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3A46B" w14:textId="77777777" w:rsidR="00D51D23" w:rsidRDefault="00D51D23" w:rsidP="00D51D23">
      <w:pPr>
        <w:pStyle w:val="Sansinterligne"/>
        <w:jc w:val="center"/>
        <w:rPr>
          <w:b/>
          <w:bCs/>
          <w:sz w:val="28"/>
          <w:szCs w:val="28"/>
        </w:rPr>
      </w:pPr>
    </w:p>
    <w:p w14:paraId="56605246" w14:textId="4BA168F0" w:rsidR="00D51D23" w:rsidRDefault="00D51D23" w:rsidP="00D51D23">
      <w:pPr>
        <w:pStyle w:val="Sansinterligne"/>
        <w:jc w:val="center"/>
        <w:rPr>
          <w:b/>
          <w:bCs/>
          <w:sz w:val="28"/>
          <w:szCs w:val="28"/>
        </w:rPr>
      </w:pPr>
      <w:r w:rsidRPr="003741EF">
        <w:rPr>
          <w:b/>
          <w:bCs/>
          <w:noProof/>
          <w:sz w:val="28"/>
          <w:szCs w:val="28"/>
        </w:rPr>
        <w:drawing>
          <wp:anchor distT="0" distB="0" distL="114300" distR="114300" simplePos="0" relativeHeight="251659264" behindDoc="0" locked="0" layoutInCell="1" allowOverlap="1" wp14:anchorId="43F03757" wp14:editId="7187CFE8">
            <wp:simplePos x="0" y="0"/>
            <wp:positionH relativeFrom="column">
              <wp:posOffset>-52070</wp:posOffset>
            </wp:positionH>
            <wp:positionV relativeFrom="margin">
              <wp:posOffset>-375920</wp:posOffset>
            </wp:positionV>
            <wp:extent cx="2000250" cy="2000250"/>
            <wp:effectExtent l="0" t="0" r="0" b="0"/>
            <wp:wrapSquare wrapText="bothSides"/>
            <wp:docPr id="1" name="Image 1" descr="Une image contenant tableau blanc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ableau blanc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2000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741EF">
        <w:rPr>
          <w:b/>
          <w:bCs/>
          <w:sz w:val="28"/>
          <w:szCs w:val="28"/>
        </w:rPr>
        <w:t>Atelier de préparation</w:t>
      </w:r>
      <w:r>
        <w:rPr>
          <w:b/>
          <w:bCs/>
          <w:sz w:val="28"/>
          <w:szCs w:val="28"/>
        </w:rPr>
        <w:t xml:space="preserve"> </w:t>
      </w:r>
      <w:r w:rsidRPr="003741EF">
        <w:rPr>
          <w:b/>
          <w:bCs/>
          <w:sz w:val="28"/>
          <w:szCs w:val="28"/>
        </w:rPr>
        <w:t xml:space="preserve">au </w:t>
      </w:r>
      <w:r>
        <w:rPr>
          <w:b/>
          <w:bCs/>
          <w:sz w:val="28"/>
          <w:szCs w:val="28"/>
        </w:rPr>
        <w:t xml:space="preserve">spectacle </w:t>
      </w:r>
    </w:p>
    <w:p w14:paraId="071EB4CD" w14:textId="4B311D6D" w:rsidR="00D51D23" w:rsidRDefault="00881C4A" w:rsidP="00D51D23">
      <w:pPr>
        <w:pStyle w:val="Sansinterligne"/>
        <w:jc w:val="center"/>
        <w:rPr>
          <w:b/>
          <w:bCs/>
          <w:i/>
          <w:iCs/>
          <w:sz w:val="28"/>
          <w:szCs w:val="28"/>
        </w:rPr>
      </w:pPr>
      <w:r>
        <w:rPr>
          <w:b/>
          <w:bCs/>
          <w:i/>
          <w:iCs/>
          <w:sz w:val="28"/>
          <w:szCs w:val="28"/>
        </w:rPr>
        <w:t>Hasard</w:t>
      </w:r>
    </w:p>
    <w:p w14:paraId="78BB104A" w14:textId="6A18A44B" w:rsidR="00D51D23" w:rsidRPr="00D51D23" w:rsidRDefault="00D51D23" w:rsidP="00D51D23">
      <w:pPr>
        <w:pStyle w:val="Sansinterligne"/>
        <w:jc w:val="center"/>
        <w:rPr>
          <w:b/>
          <w:bCs/>
          <w:sz w:val="28"/>
          <w:szCs w:val="28"/>
        </w:rPr>
      </w:pPr>
      <w:r>
        <w:rPr>
          <w:b/>
          <w:bCs/>
          <w:sz w:val="28"/>
          <w:szCs w:val="28"/>
        </w:rPr>
        <w:t xml:space="preserve">de </w:t>
      </w:r>
      <w:r w:rsidR="00881C4A">
        <w:rPr>
          <w:b/>
          <w:bCs/>
          <w:sz w:val="28"/>
          <w:szCs w:val="28"/>
        </w:rPr>
        <w:t>Pierre Rigal</w:t>
      </w:r>
    </w:p>
    <w:p w14:paraId="400ACCBA" w14:textId="77777777" w:rsidR="00D51D23" w:rsidRDefault="00D51D23" w:rsidP="00D51D23">
      <w:pPr>
        <w:pStyle w:val="Sansinterligne"/>
        <w:rPr>
          <w:bCs/>
        </w:rPr>
      </w:pPr>
    </w:p>
    <w:p w14:paraId="795CD482" w14:textId="77777777" w:rsidR="00D51D23" w:rsidRDefault="00D51D23" w:rsidP="00D51D23">
      <w:pPr>
        <w:pStyle w:val="Sansinterligne"/>
        <w:rPr>
          <w:bCs/>
        </w:rPr>
      </w:pPr>
    </w:p>
    <w:p w14:paraId="7951705D" w14:textId="77777777" w:rsidR="00D51D23" w:rsidRDefault="00D51D23" w:rsidP="00D51D23">
      <w:pPr>
        <w:pStyle w:val="Sansinterligne"/>
        <w:rPr>
          <w:bCs/>
        </w:rPr>
      </w:pPr>
    </w:p>
    <w:p w14:paraId="4450AAC7" w14:textId="77777777" w:rsidR="00D51D23" w:rsidRDefault="00D51D23" w:rsidP="00D51D23">
      <w:pPr>
        <w:pStyle w:val="Sansinterligne"/>
        <w:rPr>
          <w:bCs/>
        </w:rPr>
      </w:pPr>
    </w:p>
    <w:p w14:paraId="65B46C08" w14:textId="77777777" w:rsidR="00D51D23" w:rsidRDefault="00D51D23" w:rsidP="00D51D23">
      <w:pPr>
        <w:pStyle w:val="Sansinterligne"/>
        <w:rPr>
          <w:rFonts w:eastAsia="Calibri"/>
        </w:rPr>
      </w:pPr>
    </w:p>
    <w:p w14:paraId="3D5082C1" w14:textId="77777777" w:rsidR="00881C4A" w:rsidRPr="00881C4A" w:rsidRDefault="00881C4A" w:rsidP="00881C4A">
      <w:pPr>
        <w:pStyle w:val="Sansinterligne"/>
        <w:jc w:val="both"/>
        <w:rPr>
          <w:rFonts w:eastAsia="Calibri"/>
        </w:rPr>
      </w:pPr>
      <w:r w:rsidRPr="00881C4A">
        <w:rPr>
          <w:rFonts w:eastAsia="Calibri"/>
        </w:rPr>
        <w:t>Six danseurs accomplissent un curieux rituel. Ils apparaissent et disparaissent en traversant la scène en diagonale. Y aura-t-il collision ? Désordre ou harmonie ? À la croisée de la danse et de l’illusionnisme, la nouvelle création de Pierre Rigal nous plonge dans le vertige des coïncidences cruciales de la vie.</w:t>
      </w:r>
    </w:p>
    <w:p w14:paraId="54B4F742" w14:textId="77777777" w:rsidR="00881C4A" w:rsidRPr="00881C4A" w:rsidRDefault="00881C4A" w:rsidP="00881C4A">
      <w:pPr>
        <w:pStyle w:val="Sansinterligne"/>
        <w:jc w:val="both"/>
        <w:rPr>
          <w:rFonts w:eastAsia="Calibri"/>
        </w:rPr>
      </w:pPr>
      <w:r w:rsidRPr="00881C4A">
        <w:rPr>
          <w:rFonts w:eastAsia="Calibri"/>
        </w:rPr>
        <w:t>Guidés par des contraintes scénographiques aléatoires, espace abstrait et illusions d’optique, les personnages de cette pièce, pris dans une frénésie de mouvements, oscillent entre combinatoires individuelles et collectives. Du chaos surgit peu à peu une trame inattendue, poétique ou humoristique. Imprévisibilité, chance, accident ou providence ? </w:t>
      </w:r>
      <w:r w:rsidRPr="00881C4A">
        <w:rPr>
          <w:rFonts w:eastAsia="Calibri"/>
          <w:i/>
          <w:iCs/>
        </w:rPr>
        <w:t>Hasard</w:t>
      </w:r>
      <w:r w:rsidRPr="00881C4A">
        <w:rPr>
          <w:rFonts w:eastAsia="Calibri"/>
        </w:rPr>
        <w:t> joue avec le suspense à l’œuvre dans nos existences et vient interroger notre destin, notre libre arbitre et les frontières de nos certitudes.</w:t>
      </w:r>
    </w:p>
    <w:p w14:paraId="4A6B2C96" w14:textId="77777777" w:rsidR="00D51D23" w:rsidRPr="003741EF" w:rsidRDefault="00D51D23" w:rsidP="00D51D23">
      <w:pPr>
        <w:pStyle w:val="Sansinterligne"/>
        <w:jc w:val="both"/>
      </w:pPr>
    </w:p>
    <w:p w14:paraId="0C9A5821" w14:textId="77777777" w:rsidR="00D51D23" w:rsidRPr="003741EF" w:rsidRDefault="00D51D23" w:rsidP="00D51D23">
      <w:pPr>
        <w:pStyle w:val="Sansinterligne"/>
        <w:numPr>
          <w:ilvl w:val="0"/>
          <w:numId w:val="13"/>
        </w:numPr>
        <w:jc w:val="both"/>
        <w:rPr>
          <w:rFonts w:eastAsiaTheme="minorHAnsi"/>
          <w:b/>
          <w:color w:val="000000"/>
          <w:u w:val="single"/>
        </w:rPr>
      </w:pPr>
      <w:r w:rsidRPr="003741EF">
        <w:rPr>
          <w:b/>
          <w:color w:val="000000"/>
          <w:u w:val="single"/>
        </w:rPr>
        <w:t>Introduction : la MC93 et être spectateur·trice</w:t>
      </w:r>
    </w:p>
    <w:p w14:paraId="1833911B" w14:textId="77777777" w:rsidR="00D51D23" w:rsidRPr="003741EF" w:rsidRDefault="00D51D23" w:rsidP="00D51D23">
      <w:pPr>
        <w:pStyle w:val="Sansinterligne"/>
        <w:jc w:val="both"/>
        <w:rPr>
          <w:rFonts w:eastAsiaTheme="minorHAnsi"/>
          <w:bCs/>
          <w:color w:val="000000"/>
        </w:rPr>
      </w:pPr>
    </w:p>
    <w:p w14:paraId="0D52653F" w14:textId="77777777" w:rsidR="00D51D23" w:rsidRPr="003741EF" w:rsidRDefault="00D51D23" w:rsidP="00D51D23">
      <w:pPr>
        <w:pStyle w:val="Sansinterligne"/>
        <w:jc w:val="both"/>
        <w:rPr>
          <w:rFonts w:ascii="Calibri" w:eastAsia="Calibri" w:hAnsi="Calibri" w:cs="Calibri"/>
          <w:u w:val="single"/>
        </w:rPr>
      </w:pPr>
      <w:r w:rsidRPr="003741EF">
        <w:rPr>
          <w:rFonts w:ascii="Calibri" w:eastAsia="Calibri" w:hAnsi="Calibri" w:cs="Calibri"/>
          <w:u w:val="single"/>
        </w:rPr>
        <w:t>La MC93 :</w:t>
      </w:r>
    </w:p>
    <w:p w14:paraId="2D02CA59" w14:textId="77777777" w:rsidR="00D51D23" w:rsidRPr="003741EF" w:rsidRDefault="00D51D23" w:rsidP="00D51D23">
      <w:pPr>
        <w:pStyle w:val="Sansinterligne"/>
        <w:jc w:val="both"/>
        <w:rPr>
          <w:rFonts w:ascii="Calibri" w:eastAsia="Calibri" w:hAnsi="Calibri" w:cs="Calibri"/>
        </w:rPr>
      </w:pPr>
      <w:r w:rsidRPr="003741EF">
        <w:rPr>
          <w:rFonts w:ascii="Calibri" w:eastAsia="Calibri" w:hAnsi="Calibri" w:cs="Calibri"/>
        </w:rPr>
        <w:t>Vous allez venir prochainement à la MC93, est-ce que quelqu’un sait ce que veut dire MC93 ? D’après vous que fait-on dans ce lieu ? Êtes-vous déjà venu</w:t>
      </w:r>
      <w:r w:rsidRPr="003741EF">
        <w:rPr>
          <w:rFonts w:ascii="Calibri" w:eastAsia="Calibri" w:hAnsi="Calibri" w:cs="Calibri"/>
          <w:color w:val="000000"/>
        </w:rPr>
        <w:t>·</w:t>
      </w:r>
      <w:r w:rsidRPr="003741EF">
        <w:rPr>
          <w:rFonts w:ascii="Calibri" w:eastAsia="Calibri" w:hAnsi="Calibri" w:cs="Calibri"/>
        </w:rPr>
        <w:t>e</w:t>
      </w:r>
      <w:r w:rsidRPr="003741EF">
        <w:rPr>
          <w:rFonts w:ascii="Calibri" w:eastAsia="Calibri" w:hAnsi="Calibri" w:cs="Calibri"/>
          <w:color w:val="000000"/>
        </w:rPr>
        <w:t>·</w:t>
      </w:r>
      <w:r w:rsidRPr="003741EF">
        <w:rPr>
          <w:rFonts w:ascii="Calibri" w:eastAsia="Calibri" w:hAnsi="Calibri" w:cs="Calibri"/>
        </w:rPr>
        <w:t>s à la MC93 ou passé</w:t>
      </w:r>
      <w:r w:rsidRPr="003741EF">
        <w:rPr>
          <w:rFonts w:ascii="Calibri" w:eastAsia="Calibri" w:hAnsi="Calibri" w:cs="Calibri"/>
          <w:color w:val="000000"/>
        </w:rPr>
        <w:t>·</w:t>
      </w:r>
      <w:r w:rsidRPr="003741EF">
        <w:rPr>
          <w:rFonts w:ascii="Calibri" w:eastAsia="Calibri" w:hAnsi="Calibri" w:cs="Calibri"/>
        </w:rPr>
        <w:t>e</w:t>
      </w:r>
      <w:r w:rsidRPr="003741EF">
        <w:rPr>
          <w:rFonts w:ascii="Calibri" w:eastAsia="Calibri" w:hAnsi="Calibri" w:cs="Calibri"/>
          <w:color w:val="000000"/>
        </w:rPr>
        <w:t>·</w:t>
      </w:r>
      <w:r w:rsidRPr="003741EF">
        <w:rPr>
          <w:rFonts w:ascii="Calibri" w:eastAsia="Calibri" w:hAnsi="Calibri" w:cs="Calibri"/>
        </w:rPr>
        <w:t>s devant ?</w:t>
      </w:r>
    </w:p>
    <w:p w14:paraId="5F199577" w14:textId="77777777" w:rsidR="00D51D23" w:rsidRPr="003741EF" w:rsidRDefault="00D51D23" w:rsidP="00D51D23">
      <w:pPr>
        <w:pStyle w:val="Sansinterligne"/>
        <w:jc w:val="both"/>
        <w:rPr>
          <w:rFonts w:ascii="Calibri" w:eastAsia="Calibri" w:hAnsi="Calibri" w:cs="Calibri"/>
        </w:rPr>
      </w:pPr>
    </w:p>
    <w:p w14:paraId="7387EDF7" w14:textId="77777777" w:rsidR="00D51D23" w:rsidRPr="003741EF" w:rsidRDefault="00D51D23" w:rsidP="00D51D23">
      <w:pPr>
        <w:pStyle w:val="Sansinterligne"/>
        <w:jc w:val="both"/>
        <w:rPr>
          <w:rFonts w:ascii="Calibri" w:eastAsia="Calibri" w:hAnsi="Calibri" w:cs="Calibri"/>
        </w:rPr>
      </w:pPr>
      <w:r w:rsidRPr="003741EF">
        <w:rPr>
          <w:rFonts w:ascii="Calibri" w:eastAsia="Calibri" w:hAnsi="Calibri" w:cs="Calibri"/>
        </w:rPr>
        <w:t>PUIS</w:t>
      </w:r>
    </w:p>
    <w:p w14:paraId="40C1009C" w14:textId="77777777" w:rsidR="00D51D23" w:rsidRPr="003741EF" w:rsidRDefault="00D51D23" w:rsidP="00D51D23">
      <w:pPr>
        <w:pStyle w:val="Sansinterligne"/>
        <w:jc w:val="both"/>
        <w:rPr>
          <w:rFonts w:ascii="Calibri" w:eastAsia="Calibri" w:hAnsi="Calibri" w:cs="Calibri"/>
          <w:color w:val="000000"/>
        </w:rPr>
      </w:pPr>
    </w:p>
    <w:p w14:paraId="47413F75" w14:textId="77777777" w:rsidR="00D51D23" w:rsidRPr="003741EF" w:rsidRDefault="00D51D23" w:rsidP="00D51D23">
      <w:pPr>
        <w:pStyle w:val="Sansinterligne"/>
        <w:jc w:val="both"/>
        <w:rPr>
          <w:rFonts w:ascii="Calibri" w:eastAsia="Calibri" w:hAnsi="Calibri" w:cs="Calibri"/>
          <w:color w:val="000000"/>
          <w:u w:val="single"/>
        </w:rPr>
      </w:pPr>
      <w:r w:rsidRPr="003741EF">
        <w:rPr>
          <w:rFonts w:ascii="Calibri" w:eastAsia="Calibri" w:hAnsi="Calibri" w:cs="Calibri"/>
          <w:color w:val="000000"/>
          <w:u w:val="single"/>
        </w:rPr>
        <w:t>Expériences de spectateur</w:t>
      </w:r>
      <w:r w:rsidRPr="003741EF">
        <w:rPr>
          <w:rFonts w:ascii="Calibri" w:eastAsia="Calibri" w:hAnsi="Calibri" w:cs="Calibri"/>
          <w:color w:val="000000"/>
        </w:rPr>
        <w:t>·</w:t>
      </w:r>
      <w:r w:rsidRPr="003741EF">
        <w:rPr>
          <w:rFonts w:ascii="Calibri" w:eastAsia="Calibri" w:hAnsi="Calibri" w:cs="Calibri"/>
          <w:color w:val="000000"/>
          <w:u w:val="single"/>
        </w:rPr>
        <w:t>trice.s :</w:t>
      </w:r>
    </w:p>
    <w:p w14:paraId="2D2C3CBA" w14:textId="77777777" w:rsidR="00D51D23" w:rsidRPr="003741EF" w:rsidRDefault="00D51D23" w:rsidP="00D51D23">
      <w:pPr>
        <w:pStyle w:val="Sansinterligne"/>
        <w:jc w:val="both"/>
        <w:rPr>
          <w:rFonts w:ascii="Calibri" w:eastAsia="Calibri" w:hAnsi="Calibri" w:cs="Calibri"/>
          <w:color w:val="000000"/>
        </w:rPr>
      </w:pPr>
      <w:r w:rsidRPr="003741EF">
        <w:rPr>
          <w:rFonts w:ascii="Calibri" w:eastAsia="Calibri" w:hAnsi="Calibri" w:cs="Calibri"/>
          <w:color w:val="000000"/>
        </w:rPr>
        <w:t>Débuter la séance en demandant aux participant·e·s s’ils·elles ont déjà vécu une expérience de spectateur·trice d’un spectacle vivant (cirque, théâtre, concert, danse, spectacle de fin d’année des frères/sœurs, spectacle de rue, etc.)</w:t>
      </w:r>
    </w:p>
    <w:p w14:paraId="15228184" w14:textId="77777777" w:rsidR="00D51D23" w:rsidRPr="003741EF" w:rsidRDefault="00D51D23" w:rsidP="00D51D23">
      <w:pPr>
        <w:pStyle w:val="Sansinterligne"/>
        <w:jc w:val="both"/>
        <w:rPr>
          <w:rFonts w:ascii="Calibri" w:eastAsia="Calibri" w:hAnsi="Calibri" w:cs="Calibri"/>
          <w:color w:val="000000"/>
        </w:rPr>
      </w:pPr>
      <w:r w:rsidRPr="003741EF">
        <w:rPr>
          <w:rFonts w:ascii="Calibri" w:eastAsia="Calibri" w:hAnsi="Calibri" w:cs="Calibri"/>
          <w:color w:val="000000"/>
        </w:rPr>
        <w:t>Poursuivre sur une discussion via différentes questions : pourquoi dit-on « spectacle vivant » ? Quelle est la différence avec le cinéma ? Qu’est-ce que cela change dans l’attitude du spectateur ? A-t-on les mêmes codes lors d’un concert ou lors d’une pièce de théâtre ? Etc.</w:t>
      </w:r>
    </w:p>
    <w:p w14:paraId="67CF658A" w14:textId="77777777" w:rsidR="00D51D23" w:rsidRPr="003741EF" w:rsidRDefault="00D51D23" w:rsidP="00D51D23">
      <w:pPr>
        <w:pStyle w:val="Sansinterligne"/>
        <w:jc w:val="both"/>
        <w:rPr>
          <w:rFonts w:ascii="Calibri" w:eastAsia="Calibri" w:hAnsi="Calibri" w:cs="Calibri"/>
          <w:color w:val="000000"/>
        </w:rPr>
      </w:pPr>
    </w:p>
    <w:p w14:paraId="1A774F01" w14:textId="77777777" w:rsidR="00D51D23" w:rsidRDefault="00D51D23" w:rsidP="00D51D23">
      <w:pPr>
        <w:pStyle w:val="Sansinterligne"/>
        <w:jc w:val="both"/>
        <w:rPr>
          <w:rFonts w:ascii="Calibri" w:eastAsia="Calibri" w:hAnsi="Calibri" w:cs="Calibri"/>
          <w:color w:val="000000"/>
        </w:rPr>
      </w:pPr>
      <w:r w:rsidRPr="003741EF">
        <w:rPr>
          <w:rFonts w:ascii="Calibri" w:eastAsia="Calibri" w:hAnsi="Calibri" w:cs="Calibri"/>
          <w:color w:val="000000"/>
        </w:rPr>
        <w:t>OU</w:t>
      </w:r>
    </w:p>
    <w:p w14:paraId="6E1E941B" w14:textId="77777777" w:rsidR="00D51D23" w:rsidRPr="003741EF" w:rsidRDefault="00D51D23" w:rsidP="00D51D23">
      <w:pPr>
        <w:pStyle w:val="Sansinterligne"/>
        <w:jc w:val="both"/>
        <w:rPr>
          <w:rFonts w:ascii="Calibri" w:eastAsia="Calibri" w:hAnsi="Calibri" w:cs="Calibri"/>
          <w:color w:val="000000"/>
        </w:rPr>
      </w:pPr>
    </w:p>
    <w:p w14:paraId="2624B93C" w14:textId="77777777" w:rsidR="00D51D23" w:rsidRPr="003741EF" w:rsidRDefault="00D51D23" w:rsidP="00D51D23">
      <w:pPr>
        <w:pStyle w:val="Sansinterligne"/>
        <w:jc w:val="both"/>
        <w:rPr>
          <w:rFonts w:ascii="Calibri" w:eastAsia="Calibri" w:hAnsi="Calibri" w:cs="Calibri"/>
          <w:color w:val="000000"/>
          <w:u w:val="single"/>
        </w:rPr>
      </w:pPr>
      <w:r w:rsidRPr="003741EF">
        <w:rPr>
          <w:rFonts w:ascii="Calibri" w:eastAsia="Calibri" w:hAnsi="Calibri" w:cs="Calibri"/>
          <w:color w:val="000000"/>
          <w:u w:val="single"/>
        </w:rPr>
        <w:t>Jeu du spectateur et de la spectatrice :</w:t>
      </w:r>
    </w:p>
    <w:p w14:paraId="69E2FC26" w14:textId="41D98208" w:rsidR="00D51D23" w:rsidRDefault="00D51D23" w:rsidP="00D51D23">
      <w:pPr>
        <w:pStyle w:val="Sansinterligne"/>
        <w:jc w:val="both"/>
        <w:rPr>
          <w:rFonts w:ascii="Calibri" w:eastAsia="Calibri" w:hAnsi="Calibri" w:cs="Calibri"/>
          <w:color w:val="000000"/>
        </w:rPr>
      </w:pPr>
      <w:r>
        <w:rPr>
          <w:rFonts w:ascii="Calibri" w:eastAsia="Calibri" w:hAnsi="Calibri" w:cs="Calibri"/>
          <w:color w:val="000000"/>
        </w:rPr>
        <w:t>A</w:t>
      </w:r>
      <w:r w:rsidRPr="003741EF">
        <w:rPr>
          <w:rFonts w:ascii="Calibri" w:eastAsia="Calibri" w:hAnsi="Calibri" w:cs="Calibri"/>
          <w:color w:val="000000"/>
        </w:rPr>
        <w:t xml:space="preserve"> retrouver sur </w:t>
      </w:r>
      <w:hyperlink r:id="rId8" w:history="1">
        <w:r w:rsidRPr="00257939">
          <w:rPr>
            <w:rStyle w:val="Lienhypertexte"/>
            <w:rFonts w:ascii="Calibri" w:eastAsia="Calibri" w:hAnsi="Calibri" w:cs="Calibri"/>
          </w:rPr>
          <w:t>l’espace pédagogique</w:t>
        </w:r>
      </w:hyperlink>
      <w:r w:rsidRPr="003741EF">
        <w:rPr>
          <w:rFonts w:ascii="Calibri" w:eastAsia="Calibri" w:hAnsi="Calibri" w:cs="Calibri"/>
          <w:color w:val="000000"/>
        </w:rPr>
        <w:t xml:space="preserve"> sur le site internet de la MC93</w:t>
      </w:r>
      <w:r>
        <w:rPr>
          <w:rFonts w:ascii="Calibri" w:eastAsia="Calibri" w:hAnsi="Calibri" w:cs="Calibri"/>
          <w:color w:val="000000"/>
        </w:rPr>
        <w:t>, rubrique « Être spectateur</w:t>
      </w:r>
      <w:r w:rsidRPr="003741EF">
        <w:rPr>
          <w:rFonts w:ascii="Calibri" w:eastAsia="Calibri" w:hAnsi="Calibri" w:cs="Calibri"/>
          <w:color w:val="000000"/>
        </w:rPr>
        <w:t>·</w:t>
      </w:r>
      <w:r>
        <w:rPr>
          <w:rFonts w:ascii="Calibri" w:eastAsia="Calibri" w:hAnsi="Calibri" w:cs="Calibri"/>
          <w:color w:val="000000"/>
        </w:rPr>
        <w:t>rice », en bas de la page.</w:t>
      </w:r>
    </w:p>
    <w:p w14:paraId="505E35BC" w14:textId="49405C6A" w:rsidR="00D51D23" w:rsidRDefault="00D51D23" w:rsidP="00D51D23">
      <w:pPr>
        <w:pStyle w:val="Sansinterligne"/>
        <w:jc w:val="both"/>
        <w:rPr>
          <w:rFonts w:ascii="Calibri" w:eastAsia="Calibri" w:hAnsi="Calibri" w:cs="Calibri"/>
          <w:color w:val="000000"/>
        </w:rPr>
      </w:pPr>
    </w:p>
    <w:p w14:paraId="1DB729A5" w14:textId="58FAF4A7" w:rsidR="00F906DD" w:rsidRPr="00506CE7" w:rsidRDefault="008159B2" w:rsidP="008159B2">
      <w:pPr>
        <w:pStyle w:val="Paragraphedeliste"/>
        <w:numPr>
          <w:ilvl w:val="0"/>
          <w:numId w:val="13"/>
        </w:numPr>
        <w:jc w:val="both"/>
        <w:rPr>
          <w:b/>
          <w:bCs/>
          <w:sz w:val="22"/>
          <w:szCs w:val="22"/>
        </w:rPr>
      </w:pPr>
      <w:r w:rsidRPr="00506CE7">
        <w:rPr>
          <w:b/>
          <w:bCs/>
          <w:sz w:val="22"/>
          <w:szCs w:val="22"/>
        </w:rPr>
        <w:t>Pour moi, la danse c’est…</w:t>
      </w:r>
    </w:p>
    <w:p w14:paraId="45AF4824" w14:textId="77777777" w:rsidR="008159B2" w:rsidRDefault="008159B2" w:rsidP="008159B2">
      <w:pPr>
        <w:jc w:val="both"/>
        <w:rPr>
          <w:sz w:val="22"/>
          <w:szCs w:val="22"/>
        </w:rPr>
      </w:pPr>
    </w:p>
    <w:p w14:paraId="53697510" w14:textId="47B9DB18" w:rsidR="00363D04" w:rsidRDefault="00A861CF" w:rsidP="008159B2">
      <w:pPr>
        <w:jc w:val="both"/>
        <w:rPr>
          <w:sz w:val="22"/>
          <w:szCs w:val="22"/>
        </w:rPr>
      </w:pPr>
      <w:r w:rsidRPr="00AF3B45">
        <w:rPr>
          <w:sz w:val="22"/>
          <w:szCs w:val="22"/>
          <w:u w:val="single"/>
        </w:rPr>
        <w:t>Matériel </w:t>
      </w:r>
      <w:r w:rsidR="00AF3B45" w:rsidRPr="00AF3B45">
        <w:rPr>
          <w:sz w:val="22"/>
          <w:szCs w:val="22"/>
          <w:u w:val="single"/>
        </w:rPr>
        <w:t xml:space="preserve">nécessaire </w:t>
      </w:r>
      <w:r w:rsidRPr="00AF3B45">
        <w:rPr>
          <w:sz w:val="22"/>
          <w:szCs w:val="22"/>
          <w:u w:val="single"/>
        </w:rPr>
        <w:t>:</w:t>
      </w:r>
      <w:r>
        <w:rPr>
          <w:sz w:val="22"/>
          <w:szCs w:val="22"/>
        </w:rPr>
        <w:t xml:space="preserve"> Jeu Dixi</w:t>
      </w:r>
      <w:r w:rsidR="008039EB">
        <w:rPr>
          <w:sz w:val="22"/>
          <w:szCs w:val="22"/>
        </w:rPr>
        <w:t>t</w:t>
      </w:r>
      <w:r>
        <w:rPr>
          <w:sz w:val="22"/>
          <w:szCs w:val="22"/>
        </w:rPr>
        <w:t xml:space="preserve"> et/ou post-it</w:t>
      </w:r>
    </w:p>
    <w:p w14:paraId="642A9CD9" w14:textId="69A268A5" w:rsidR="00363D04" w:rsidRDefault="00363D04" w:rsidP="008159B2">
      <w:pPr>
        <w:jc w:val="both"/>
        <w:rPr>
          <w:sz w:val="22"/>
          <w:szCs w:val="22"/>
        </w:rPr>
      </w:pPr>
      <w:r>
        <w:rPr>
          <w:sz w:val="22"/>
          <w:szCs w:val="22"/>
        </w:rPr>
        <w:t>Cette activité invite chaque participant</w:t>
      </w:r>
      <w:r w:rsidRPr="008159B2">
        <w:rPr>
          <w:sz w:val="22"/>
          <w:szCs w:val="22"/>
        </w:rPr>
        <w:t>·e</w:t>
      </w:r>
      <w:r>
        <w:rPr>
          <w:sz w:val="22"/>
          <w:szCs w:val="22"/>
        </w:rPr>
        <w:t xml:space="preserve"> à s’interroger sur sa vision de la danse. Elle peut être menée de plusieurs manières.</w:t>
      </w:r>
    </w:p>
    <w:p w14:paraId="29A73360" w14:textId="482909D8" w:rsidR="00506CE7" w:rsidRDefault="00506CE7" w:rsidP="008159B2">
      <w:pPr>
        <w:jc w:val="both"/>
        <w:rPr>
          <w:sz w:val="22"/>
          <w:szCs w:val="22"/>
        </w:rPr>
      </w:pPr>
    </w:p>
    <w:p w14:paraId="2AC74EEA" w14:textId="77777777" w:rsidR="008E33CD" w:rsidRDefault="008E33CD" w:rsidP="008159B2">
      <w:pPr>
        <w:jc w:val="both"/>
        <w:rPr>
          <w:sz w:val="22"/>
          <w:szCs w:val="22"/>
        </w:rPr>
      </w:pPr>
    </w:p>
    <w:p w14:paraId="5B866FDA" w14:textId="77777777" w:rsidR="009746A6" w:rsidRDefault="009746A6" w:rsidP="008159B2">
      <w:pPr>
        <w:jc w:val="both"/>
        <w:rPr>
          <w:sz w:val="22"/>
          <w:szCs w:val="22"/>
        </w:rPr>
      </w:pPr>
    </w:p>
    <w:p w14:paraId="5B2637B5" w14:textId="02254012" w:rsidR="00363D04" w:rsidRPr="009256AA" w:rsidRDefault="00164503" w:rsidP="008159B2">
      <w:pPr>
        <w:jc w:val="both"/>
        <w:rPr>
          <w:b/>
          <w:bCs/>
          <w:sz w:val="22"/>
          <w:szCs w:val="22"/>
        </w:rPr>
      </w:pPr>
      <w:r w:rsidRPr="009256AA">
        <w:rPr>
          <w:b/>
          <w:bCs/>
          <w:sz w:val="22"/>
          <w:szCs w:val="22"/>
        </w:rPr>
        <w:lastRenderedPageBreak/>
        <w:t xml:space="preserve">&gt;&gt; </w:t>
      </w:r>
      <w:r w:rsidR="008E33CD" w:rsidRPr="009256AA">
        <w:rPr>
          <w:b/>
          <w:bCs/>
          <w:sz w:val="22"/>
          <w:szCs w:val="22"/>
        </w:rPr>
        <w:t>Variante m</w:t>
      </w:r>
      <w:r w:rsidRPr="009256AA">
        <w:rPr>
          <w:b/>
          <w:bCs/>
          <w:sz w:val="22"/>
          <w:szCs w:val="22"/>
        </w:rPr>
        <w:t>ot </w:t>
      </w:r>
    </w:p>
    <w:p w14:paraId="0D8C7F00" w14:textId="14F1A04D" w:rsidR="00164503" w:rsidRDefault="00164503" w:rsidP="008159B2">
      <w:pPr>
        <w:jc w:val="both"/>
        <w:rPr>
          <w:sz w:val="22"/>
          <w:szCs w:val="22"/>
        </w:rPr>
      </w:pPr>
      <w:r>
        <w:rPr>
          <w:sz w:val="22"/>
          <w:szCs w:val="22"/>
        </w:rPr>
        <w:t xml:space="preserve">Chaque participante complète avec un mot de son choix la phrase « Pour moi, la danse c’est… ». Les mots peuvent être écrits sur des post-it et affichés tous ensemble pour former un nuage de perceptions de la danse. </w:t>
      </w:r>
    </w:p>
    <w:p w14:paraId="42BF4035" w14:textId="77777777" w:rsidR="00164503" w:rsidRDefault="00164503" w:rsidP="008159B2">
      <w:pPr>
        <w:jc w:val="both"/>
        <w:rPr>
          <w:sz w:val="22"/>
          <w:szCs w:val="22"/>
        </w:rPr>
      </w:pPr>
    </w:p>
    <w:p w14:paraId="5F5AC9B8" w14:textId="56B6B6BA" w:rsidR="00164503" w:rsidRPr="009256AA" w:rsidRDefault="00164503" w:rsidP="008159B2">
      <w:pPr>
        <w:jc w:val="both"/>
        <w:rPr>
          <w:b/>
          <w:bCs/>
          <w:sz w:val="22"/>
          <w:szCs w:val="22"/>
        </w:rPr>
      </w:pPr>
      <w:r w:rsidRPr="009256AA">
        <w:rPr>
          <w:b/>
          <w:bCs/>
          <w:sz w:val="22"/>
          <w:szCs w:val="22"/>
        </w:rPr>
        <w:t>&gt;&gt; Variante « Dixit »</w:t>
      </w:r>
    </w:p>
    <w:p w14:paraId="13FD3AE6" w14:textId="2B56B845" w:rsidR="00164503" w:rsidRDefault="00164503" w:rsidP="008159B2">
      <w:pPr>
        <w:jc w:val="both"/>
        <w:rPr>
          <w:sz w:val="22"/>
          <w:szCs w:val="22"/>
        </w:rPr>
      </w:pPr>
      <w:r>
        <w:rPr>
          <w:sz w:val="22"/>
          <w:szCs w:val="22"/>
        </w:rPr>
        <w:t>Etaler toutes les cartes du jeu « Dixit » au centre des participant</w:t>
      </w:r>
      <w:r w:rsidRPr="008159B2">
        <w:rPr>
          <w:sz w:val="22"/>
          <w:szCs w:val="22"/>
        </w:rPr>
        <w:t>·e·s</w:t>
      </w:r>
      <w:r>
        <w:rPr>
          <w:sz w:val="22"/>
          <w:szCs w:val="22"/>
        </w:rPr>
        <w:t xml:space="preserve">. Les images représentées sur ces cartes sont souvent énigmatiques, et invitent à utiliser son imagination. </w:t>
      </w:r>
    </w:p>
    <w:p w14:paraId="363ABA05" w14:textId="6B3871D4" w:rsidR="00164503" w:rsidRDefault="00164503" w:rsidP="008159B2">
      <w:pPr>
        <w:jc w:val="both"/>
        <w:rPr>
          <w:sz w:val="22"/>
          <w:szCs w:val="22"/>
        </w:rPr>
      </w:pPr>
      <w:r>
        <w:rPr>
          <w:sz w:val="22"/>
          <w:szCs w:val="22"/>
        </w:rPr>
        <w:t>Proposer à chaque participant</w:t>
      </w:r>
      <w:r w:rsidRPr="008159B2">
        <w:rPr>
          <w:sz w:val="22"/>
          <w:szCs w:val="22"/>
        </w:rPr>
        <w:t>·e</w:t>
      </w:r>
      <w:r>
        <w:rPr>
          <w:sz w:val="22"/>
          <w:szCs w:val="22"/>
        </w:rPr>
        <w:t xml:space="preserve"> de choisir parmi ces cartes celle qui répond le mieux à l’affirmation « Pour moi, la danse c’est… »</w:t>
      </w:r>
      <w:r w:rsidR="00BE256C">
        <w:rPr>
          <w:sz w:val="22"/>
          <w:szCs w:val="22"/>
        </w:rPr>
        <w:t xml:space="preserve"> et de la montrer au reste du groupe. Celles</w:t>
      </w:r>
      <w:r w:rsidR="00BE256C" w:rsidRPr="008159B2">
        <w:rPr>
          <w:sz w:val="22"/>
          <w:szCs w:val="22"/>
        </w:rPr>
        <w:t>·</w:t>
      </w:r>
      <w:r w:rsidR="00BE256C">
        <w:rPr>
          <w:sz w:val="22"/>
          <w:szCs w:val="22"/>
        </w:rPr>
        <w:t>ceux qui le souhaitent peuvent expliciter ce qui a porté leur choix sur cette carte, ce qu’ils</w:t>
      </w:r>
      <w:r w:rsidR="00BE256C" w:rsidRPr="008159B2">
        <w:rPr>
          <w:sz w:val="22"/>
          <w:szCs w:val="22"/>
        </w:rPr>
        <w:t>·</w:t>
      </w:r>
      <w:r w:rsidR="00BE256C">
        <w:rPr>
          <w:sz w:val="22"/>
          <w:szCs w:val="22"/>
        </w:rPr>
        <w:t>elles y voient.</w:t>
      </w:r>
    </w:p>
    <w:p w14:paraId="46CC70A0" w14:textId="77777777" w:rsidR="00EA36E5" w:rsidRDefault="00EA36E5" w:rsidP="008159B2">
      <w:pPr>
        <w:jc w:val="both"/>
        <w:rPr>
          <w:sz w:val="22"/>
          <w:szCs w:val="22"/>
        </w:rPr>
      </w:pPr>
    </w:p>
    <w:p w14:paraId="086E022C" w14:textId="7839DDAA" w:rsidR="009256AA" w:rsidRDefault="009256AA" w:rsidP="008159B2">
      <w:pPr>
        <w:jc w:val="both"/>
        <w:rPr>
          <w:sz w:val="22"/>
          <w:szCs w:val="22"/>
        </w:rPr>
      </w:pPr>
      <w:r>
        <w:rPr>
          <w:sz w:val="22"/>
          <w:szCs w:val="22"/>
        </w:rPr>
        <w:t>Ces deux variantes peuvent également être combinées. Elles peuvent donner lieu à un affichage de toutes les images et tous les mots</w:t>
      </w:r>
      <w:r w:rsidR="002A7AB8">
        <w:rPr>
          <w:sz w:val="22"/>
          <w:szCs w:val="22"/>
        </w:rPr>
        <w:t>, ou à une discussion avec tout le groupe sur la danse.</w:t>
      </w:r>
    </w:p>
    <w:p w14:paraId="061DD521" w14:textId="77777777" w:rsidR="00EA36E5" w:rsidRDefault="00EA36E5" w:rsidP="008159B2">
      <w:pPr>
        <w:jc w:val="both"/>
        <w:rPr>
          <w:sz w:val="22"/>
          <w:szCs w:val="22"/>
        </w:rPr>
      </w:pPr>
    </w:p>
    <w:p w14:paraId="25C89504" w14:textId="6D903A25" w:rsidR="008159B2" w:rsidRPr="00506CE7" w:rsidRDefault="00506CE7" w:rsidP="008159B2">
      <w:pPr>
        <w:pStyle w:val="Paragraphedeliste"/>
        <w:numPr>
          <w:ilvl w:val="0"/>
          <w:numId w:val="13"/>
        </w:numPr>
        <w:jc w:val="both"/>
        <w:rPr>
          <w:b/>
          <w:bCs/>
          <w:sz w:val="22"/>
          <w:szCs w:val="22"/>
        </w:rPr>
      </w:pPr>
      <w:r>
        <w:rPr>
          <w:b/>
          <w:bCs/>
          <w:sz w:val="22"/>
          <w:szCs w:val="22"/>
        </w:rPr>
        <w:t>Jeu « </w:t>
      </w:r>
      <w:r w:rsidR="008159B2" w:rsidRPr="00506CE7">
        <w:rPr>
          <w:b/>
          <w:bCs/>
          <w:sz w:val="22"/>
          <w:szCs w:val="22"/>
        </w:rPr>
        <w:t>Corpus</w:t>
      </w:r>
      <w:r>
        <w:rPr>
          <w:b/>
          <w:bCs/>
          <w:sz w:val="22"/>
          <w:szCs w:val="22"/>
        </w:rPr>
        <w:t> »</w:t>
      </w:r>
      <w:r w:rsidR="008159B2" w:rsidRPr="00506CE7">
        <w:rPr>
          <w:b/>
          <w:bCs/>
          <w:sz w:val="22"/>
          <w:szCs w:val="22"/>
        </w:rPr>
        <w:t xml:space="preserve"> </w:t>
      </w:r>
    </w:p>
    <w:p w14:paraId="634DE91E" w14:textId="77777777" w:rsidR="008159B2" w:rsidRDefault="008159B2" w:rsidP="008159B2">
      <w:pPr>
        <w:jc w:val="both"/>
        <w:rPr>
          <w:sz w:val="22"/>
          <w:szCs w:val="22"/>
        </w:rPr>
      </w:pPr>
    </w:p>
    <w:p w14:paraId="426DF729" w14:textId="48ACED2F" w:rsidR="008159B2" w:rsidRDefault="008159B2" w:rsidP="008159B2">
      <w:pPr>
        <w:jc w:val="both"/>
        <w:rPr>
          <w:sz w:val="22"/>
          <w:szCs w:val="22"/>
        </w:rPr>
      </w:pPr>
      <w:r w:rsidRPr="00B8402B">
        <w:rPr>
          <w:sz w:val="22"/>
          <w:szCs w:val="22"/>
          <w:u w:val="single"/>
        </w:rPr>
        <w:t>Matériel nécessaire :</w:t>
      </w:r>
      <w:r w:rsidRPr="008159B2">
        <w:rPr>
          <w:sz w:val="22"/>
          <w:szCs w:val="22"/>
        </w:rPr>
        <w:t xml:space="preserve"> jeu de carte</w:t>
      </w:r>
      <w:r w:rsidR="00506CE7">
        <w:rPr>
          <w:sz w:val="22"/>
          <w:szCs w:val="22"/>
        </w:rPr>
        <w:t>s</w:t>
      </w:r>
      <w:r w:rsidRPr="008159B2">
        <w:rPr>
          <w:sz w:val="22"/>
          <w:szCs w:val="22"/>
        </w:rPr>
        <w:t xml:space="preserve"> </w:t>
      </w:r>
      <w:r w:rsidR="00506CE7">
        <w:rPr>
          <w:sz w:val="22"/>
          <w:szCs w:val="22"/>
        </w:rPr>
        <w:t>« C</w:t>
      </w:r>
      <w:r w:rsidRPr="008159B2">
        <w:rPr>
          <w:sz w:val="22"/>
          <w:szCs w:val="22"/>
        </w:rPr>
        <w:t>orpus</w:t>
      </w:r>
      <w:r w:rsidR="00506CE7">
        <w:rPr>
          <w:sz w:val="22"/>
          <w:szCs w:val="22"/>
        </w:rPr>
        <w:t> »</w:t>
      </w:r>
      <w:r w:rsidR="00B8402B">
        <w:rPr>
          <w:sz w:val="22"/>
          <w:szCs w:val="22"/>
        </w:rPr>
        <w:t>, enceinte si besoin de diffuser de la musique, objet facile à attraper pour le béret (foulard, bonnet, anneau en plastique, etc.).</w:t>
      </w:r>
    </w:p>
    <w:p w14:paraId="72500EFF" w14:textId="77777777" w:rsidR="00506CE7" w:rsidRDefault="00506CE7" w:rsidP="008159B2">
      <w:pPr>
        <w:jc w:val="both"/>
        <w:rPr>
          <w:sz w:val="22"/>
          <w:szCs w:val="22"/>
        </w:rPr>
      </w:pPr>
    </w:p>
    <w:p w14:paraId="62C35406" w14:textId="0EFD15F4" w:rsidR="00506CE7" w:rsidRDefault="00B8402B" w:rsidP="008159B2">
      <w:pPr>
        <w:jc w:val="both"/>
        <w:rPr>
          <w:sz w:val="22"/>
          <w:szCs w:val="22"/>
        </w:rPr>
      </w:pPr>
      <w:r>
        <w:rPr>
          <w:sz w:val="22"/>
          <w:szCs w:val="22"/>
        </w:rPr>
        <w:t>Cette activité nécessite</w:t>
      </w:r>
      <w:r w:rsidR="00506CE7">
        <w:rPr>
          <w:sz w:val="22"/>
          <w:szCs w:val="22"/>
        </w:rPr>
        <w:t xml:space="preserve"> un espace dégagé, sans table, ni chaise</w:t>
      </w:r>
      <w:r>
        <w:rPr>
          <w:sz w:val="22"/>
          <w:szCs w:val="22"/>
        </w:rPr>
        <w:t>, avec beaucoup de place (pour pouvoir courir, danser).</w:t>
      </w:r>
    </w:p>
    <w:p w14:paraId="7715F3E8" w14:textId="70CBA784" w:rsidR="00506CE7" w:rsidRDefault="00B8402B" w:rsidP="008159B2">
      <w:pPr>
        <w:jc w:val="both"/>
        <w:rPr>
          <w:sz w:val="22"/>
          <w:szCs w:val="22"/>
        </w:rPr>
      </w:pPr>
      <w:r>
        <w:rPr>
          <w:sz w:val="22"/>
          <w:szCs w:val="22"/>
        </w:rPr>
        <w:t>Elle</w:t>
      </w:r>
      <w:r w:rsidR="00506CE7">
        <w:rPr>
          <w:sz w:val="22"/>
          <w:szCs w:val="22"/>
        </w:rPr>
        <w:t xml:space="preserve"> se réalise en deux temps.</w:t>
      </w:r>
    </w:p>
    <w:p w14:paraId="7CA51200" w14:textId="77777777" w:rsidR="00506CE7" w:rsidRDefault="00506CE7" w:rsidP="008159B2">
      <w:pPr>
        <w:jc w:val="both"/>
        <w:rPr>
          <w:sz w:val="22"/>
          <w:szCs w:val="22"/>
        </w:rPr>
      </w:pPr>
    </w:p>
    <w:p w14:paraId="78AA93A7" w14:textId="6A19E62A" w:rsidR="00506CE7" w:rsidRPr="00506CE7" w:rsidRDefault="00506CE7" w:rsidP="008159B2">
      <w:pPr>
        <w:jc w:val="both"/>
        <w:rPr>
          <w:b/>
          <w:bCs/>
          <w:sz w:val="22"/>
          <w:szCs w:val="22"/>
        </w:rPr>
      </w:pPr>
      <w:r w:rsidRPr="00506CE7">
        <w:rPr>
          <w:b/>
          <w:bCs/>
          <w:sz w:val="22"/>
          <w:szCs w:val="22"/>
        </w:rPr>
        <w:t>&gt;&gt; Jeu du béret</w:t>
      </w:r>
    </w:p>
    <w:p w14:paraId="04685906" w14:textId="6248FD2A" w:rsidR="00506CE7" w:rsidRDefault="00506CE7" w:rsidP="008159B2">
      <w:pPr>
        <w:jc w:val="both"/>
        <w:rPr>
          <w:sz w:val="22"/>
          <w:szCs w:val="22"/>
        </w:rPr>
      </w:pPr>
      <w:r>
        <w:rPr>
          <w:sz w:val="22"/>
          <w:szCs w:val="22"/>
        </w:rPr>
        <w:t>Former deux équipes. Veiller à ce qu’il y ait le même nombre de participant-e-s par équipe.</w:t>
      </w:r>
    </w:p>
    <w:p w14:paraId="7EFBBB0E" w14:textId="5A487C10" w:rsidR="00586496" w:rsidRDefault="00586496" w:rsidP="008159B2">
      <w:pPr>
        <w:jc w:val="both"/>
        <w:rPr>
          <w:sz w:val="22"/>
          <w:szCs w:val="22"/>
        </w:rPr>
      </w:pPr>
      <w:r>
        <w:rPr>
          <w:sz w:val="22"/>
          <w:szCs w:val="22"/>
        </w:rPr>
        <w:t>Proposer à chaque équipe de se donner un nom.</w:t>
      </w:r>
    </w:p>
    <w:p w14:paraId="6BEEB6AE" w14:textId="2E579CC9" w:rsidR="005608A0" w:rsidRDefault="008159B2" w:rsidP="008159B2">
      <w:pPr>
        <w:jc w:val="both"/>
        <w:rPr>
          <w:sz w:val="22"/>
          <w:szCs w:val="22"/>
        </w:rPr>
      </w:pPr>
      <w:r w:rsidRPr="008159B2">
        <w:rPr>
          <w:sz w:val="22"/>
          <w:szCs w:val="22"/>
        </w:rPr>
        <w:t xml:space="preserve">Distribuer à chacune des équipe une carte visage (bleu clair) et une carte pied (verte). </w:t>
      </w:r>
      <w:r w:rsidR="00B8402B">
        <w:rPr>
          <w:sz w:val="22"/>
          <w:szCs w:val="22"/>
        </w:rPr>
        <w:t xml:space="preserve">Chaque équipe devra ensuite gagner des cartes corps (bleu foncé) pour former leur personnage, </w:t>
      </w:r>
      <w:r w:rsidR="00B8402B" w:rsidRPr="005608A0">
        <w:rPr>
          <w:sz w:val="22"/>
          <w:szCs w:val="22"/>
        </w:rPr>
        <w:t>liant</w:t>
      </w:r>
      <w:r w:rsidR="00B8402B">
        <w:rPr>
          <w:sz w:val="22"/>
          <w:szCs w:val="22"/>
        </w:rPr>
        <w:t xml:space="preserve"> ainsi</w:t>
      </w:r>
      <w:r w:rsidR="00B8402B" w:rsidRPr="005608A0">
        <w:rPr>
          <w:sz w:val="22"/>
          <w:szCs w:val="22"/>
        </w:rPr>
        <w:t xml:space="preserve"> les deux premières cartes distribuées</w:t>
      </w:r>
      <w:r w:rsidR="00B8402B">
        <w:rPr>
          <w:sz w:val="22"/>
          <w:szCs w:val="22"/>
        </w:rPr>
        <w:t>.</w:t>
      </w:r>
    </w:p>
    <w:p w14:paraId="72F4BB54" w14:textId="324D5FD4" w:rsidR="005608A0" w:rsidRDefault="00B8402B" w:rsidP="008159B2">
      <w:pPr>
        <w:jc w:val="both"/>
        <w:rPr>
          <w:sz w:val="22"/>
          <w:szCs w:val="22"/>
        </w:rPr>
      </w:pPr>
      <w:r>
        <w:rPr>
          <w:sz w:val="22"/>
          <w:szCs w:val="22"/>
        </w:rPr>
        <w:t>Ces cartes peuvent se gagner en jouant au béret, voici les consignes</w:t>
      </w:r>
      <w:r w:rsidR="005608A0">
        <w:rPr>
          <w:sz w:val="22"/>
          <w:szCs w:val="22"/>
        </w:rPr>
        <w:t> :</w:t>
      </w:r>
    </w:p>
    <w:p w14:paraId="54037B7D" w14:textId="77777777" w:rsidR="005608A0" w:rsidRDefault="008159B2" w:rsidP="005608A0">
      <w:pPr>
        <w:pStyle w:val="Paragraphedeliste"/>
        <w:numPr>
          <w:ilvl w:val="0"/>
          <w:numId w:val="20"/>
        </w:numPr>
        <w:jc w:val="both"/>
        <w:rPr>
          <w:sz w:val="22"/>
          <w:szCs w:val="22"/>
        </w:rPr>
      </w:pPr>
      <w:r w:rsidRPr="005608A0">
        <w:rPr>
          <w:sz w:val="22"/>
          <w:szCs w:val="22"/>
        </w:rPr>
        <w:t>Chaque groupe doit attribuer un chiffre par personne allant de 1 jusqu’au nombre de participant</w:t>
      </w:r>
      <w:r w:rsidR="005608A0">
        <w:rPr>
          <w:sz w:val="22"/>
          <w:szCs w:val="22"/>
        </w:rPr>
        <w:t>-</w:t>
      </w:r>
      <w:r w:rsidRPr="005608A0">
        <w:rPr>
          <w:sz w:val="22"/>
          <w:szCs w:val="22"/>
        </w:rPr>
        <w:t>e</w:t>
      </w:r>
      <w:r w:rsidR="005608A0">
        <w:rPr>
          <w:sz w:val="22"/>
          <w:szCs w:val="22"/>
        </w:rPr>
        <w:t>-</w:t>
      </w:r>
      <w:r w:rsidRPr="005608A0">
        <w:rPr>
          <w:sz w:val="22"/>
          <w:szCs w:val="22"/>
        </w:rPr>
        <w:t xml:space="preserve">s, sans que l’autre équipe entende. </w:t>
      </w:r>
    </w:p>
    <w:p w14:paraId="0FAFACC6" w14:textId="3DEECB23" w:rsidR="008159B2" w:rsidRPr="005608A0" w:rsidRDefault="008159B2" w:rsidP="005608A0">
      <w:pPr>
        <w:pStyle w:val="Paragraphedeliste"/>
        <w:numPr>
          <w:ilvl w:val="0"/>
          <w:numId w:val="20"/>
        </w:numPr>
        <w:jc w:val="both"/>
        <w:rPr>
          <w:sz w:val="22"/>
          <w:szCs w:val="22"/>
        </w:rPr>
      </w:pPr>
      <w:r w:rsidRPr="005608A0">
        <w:rPr>
          <w:sz w:val="22"/>
          <w:szCs w:val="22"/>
        </w:rPr>
        <w:t>Le</w:t>
      </w:r>
      <w:r w:rsidR="005608A0">
        <w:rPr>
          <w:sz w:val="22"/>
          <w:szCs w:val="22"/>
        </w:rPr>
        <w:t>-</w:t>
      </w:r>
      <w:r w:rsidRPr="005608A0">
        <w:rPr>
          <w:sz w:val="22"/>
          <w:szCs w:val="22"/>
        </w:rPr>
        <w:t>la meneur</w:t>
      </w:r>
      <w:r w:rsidR="005608A0">
        <w:rPr>
          <w:sz w:val="22"/>
          <w:szCs w:val="22"/>
        </w:rPr>
        <w:t>-</w:t>
      </w:r>
      <w:r w:rsidRPr="005608A0">
        <w:rPr>
          <w:sz w:val="22"/>
          <w:szCs w:val="22"/>
        </w:rPr>
        <w:t xml:space="preserve">se de jeu met en jeu une carte bleu foncé. Pour ne pas abimer les cartes, montrer la carte mise en jeu et poser un objet </w:t>
      </w:r>
      <w:r w:rsidR="005608A0">
        <w:rPr>
          <w:sz w:val="22"/>
          <w:szCs w:val="22"/>
        </w:rPr>
        <w:t xml:space="preserve">(foulard, bonnet, </w:t>
      </w:r>
      <w:r w:rsidR="00B8402B">
        <w:rPr>
          <w:sz w:val="22"/>
          <w:szCs w:val="22"/>
        </w:rPr>
        <w:t xml:space="preserve">anneau en plastique, </w:t>
      </w:r>
      <w:r w:rsidR="005608A0">
        <w:rPr>
          <w:sz w:val="22"/>
          <w:szCs w:val="22"/>
        </w:rPr>
        <w:t xml:space="preserve">etc… il faut que l’objet soit facile à attraper) </w:t>
      </w:r>
      <w:r w:rsidRPr="005608A0">
        <w:rPr>
          <w:sz w:val="22"/>
          <w:szCs w:val="22"/>
        </w:rPr>
        <w:t xml:space="preserve">la représentant au centre. </w:t>
      </w:r>
    </w:p>
    <w:p w14:paraId="69C6937D" w14:textId="77777777" w:rsidR="005608A0" w:rsidRDefault="008159B2" w:rsidP="005608A0">
      <w:pPr>
        <w:pStyle w:val="Paragraphedeliste"/>
        <w:numPr>
          <w:ilvl w:val="0"/>
          <w:numId w:val="20"/>
        </w:numPr>
        <w:jc w:val="both"/>
        <w:rPr>
          <w:sz w:val="22"/>
          <w:szCs w:val="22"/>
        </w:rPr>
      </w:pPr>
      <w:r w:rsidRPr="005608A0">
        <w:rPr>
          <w:sz w:val="22"/>
          <w:szCs w:val="22"/>
        </w:rPr>
        <w:t xml:space="preserve">Le·la meneur·euse énonce un chiffre, les deux personnes portant ce chiffre doivent alors récupérer l’objet le plus rapidement possible, tout en étant en mouvement. Il n’est pas possible de courir ou marcher il faut se mouvoir (voir danser si le groupe est à l’aise). Si une personne n’y va pas en mouvement, la carte est attribuée à l’autre équipe, match nul si les deux personnes ne mouve pas. </w:t>
      </w:r>
    </w:p>
    <w:p w14:paraId="6183E957" w14:textId="76EC7EBA" w:rsidR="008159B2" w:rsidRPr="005608A0" w:rsidRDefault="008159B2" w:rsidP="005608A0">
      <w:pPr>
        <w:pStyle w:val="Paragraphedeliste"/>
        <w:numPr>
          <w:ilvl w:val="0"/>
          <w:numId w:val="20"/>
        </w:numPr>
        <w:jc w:val="both"/>
        <w:rPr>
          <w:sz w:val="22"/>
          <w:szCs w:val="22"/>
        </w:rPr>
      </w:pPr>
      <w:r w:rsidRPr="005608A0">
        <w:rPr>
          <w:sz w:val="22"/>
          <w:szCs w:val="22"/>
        </w:rPr>
        <w:t>Il est possible d’appeler plusieurs numéros à la fois lorsque les règles sont bien assimilées.</w:t>
      </w:r>
    </w:p>
    <w:p w14:paraId="51E57DE3" w14:textId="77777777" w:rsidR="00506CE7" w:rsidRDefault="00506CE7" w:rsidP="008159B2">
      <w:pPr>
        <w:jc w:val="both"/>
        <w:rPr>
          <w:sz w:val="22"/>
          <w:szCs w:val="22"/>
        </w:rPr>
      </w:pPr>
    </w:p>
    <w:p w14:paraId="7076AB61" w14:textId="6196ACAF" w:rsidR="00506CE7" w:rsidRPr="00506CE7" w:rsidRDefault="00506CE7" w:rsidP="008159B2">
      <w:pPr>
        <w:jc w:val="both"/>
        <w:rPr>
          <w:b/>
          <w:bCs/>
          <w:sz w:val="22"/>
          <w:szCs w:val="22"/>
        </w:rPr>
      </w:pPr>
      <w:r w:rsidRPr="00506CE7">
        <w:rPr>
          <w:b/>
          <w:bCs/>
          <w:sz w:val="22"/>
          <w:szCs w:val="22"/>
        </w:rPr>
        <w:t>&gt;&gt; Chorégraphie</w:t>
      </w:r>
    </w:p>
    <w:p w14:paraId="1C9B9E67" w14:textId="6C1B5AC8" w:rsidR="008159B2" w:rsidRPr="008159B2" w:rsidRDefault="008159B2" w:rsidP="008159B2">
      <w:pPr>
        <w:jc w:val="both"/>
        <w:rPr>
          <w:sz w:val="22"/>
          <w:szCs w:val="22"/>
        </w:rPr>
      </w:pPr>
      <w:r w:rsidRPr="008159B2">
        <w:rPr>
          <w:sz w:val="22"/>
          <w:szCs w:val="22"/>
        </w:rPr>
        <w:t>A l’issue de cette première étape, demander aux participant·e·s de retourner les cartes composant le corps. Derrière se trouve différentes positions qui, une fois assemblées, permettent de crée une chorégraphie. Chaque groupe doit imaginer une chorégraphie de groupe à partir de ces différentes cartes.</w:t>
      </w:r>
    </w:p>
    <w:p w14:paraId="19188932" w14:textId="0B28C29E" w:rsidR="008159B2" w:rsidRPr="008159B2" w:rsidRDefault="008159B2" w:rsidP="008159B2">
      <w:pPr>
        <w:jc w:val="both"/>
        <w:rPr>
          <w:sz w:val="22"/>
          <w:szCs w:val="22"/>
        </w:rPr>
      </w:pPr>
      <w:r w:rsidRPr="00B8402B">
        <w:rPr>
          <w:sz w:val="22"/>
          <w:szCs w:val="22"/>
          <w:u w:val="single"/>
        </w:rPr>
        <w:t>Restitution :</w:t>
      </w:r>
      <w:r w:rsidRPr="008159B2">
        <w:rPr>
          <w:sz w:val="22"/>
          <w:szCs w:val="22"/>
        </w:rPr>
        <w:t xml:space="preserve"> </w:t>
      </w:r>
      <w:r w:rsidR="00B8402B">
        <w:rPr>
          <w:sz w:val="22"/>
          <w:szCs w:val="22"/>
        </w:rPr>
        <w:t>chaque</w:t>
      </w:r>
      <w:r w:rsidRPr="008159B2">
        <w:rPr>
          <w:sz w:val="22"/>
          <w:szCs w:val="22"/>
        </w:rPr>
        <w:t xml:space="preserve"> </w:t>
      </w:r>
      <w:r w:rsidR="00B8402B" w:rsidRPr="008159B2">
        <w:rPr>
          <w:sz w:val="22"/>
          <w:szCs w:val="22"/>
        </w:rPr>
        <w:t>groupe</w:t>
      </w:r>
      <w:r w:rsidRPr="008159B2">
        <w:rPr>
          <w:sz w:val="22"/>
          <w:szCs w:val="22"/>
        </w:rPr>
        <w:t xml:space="preserve"> montr</w:t>
      </w:r>
      <w:r w:rsidR="00B8402B">
        <w:rPr>
          <w:sz w:val="22"/>
          <w:szCs w:val="22"/>
        </w:rPr>
        <w:t>e sa</w:t>
      </w:r>
      <w:r w:rsidRPr="008159B2">
        <w:rPr>
          <w:sz w:val="22"/>
          <w:szCs w:val="22"/>
        </w:rPr>
        <w:t xml:space="preserve"> chorégraphie aux autres</w:t>
      </w:r>
      <w:r w:rsidR="00B8402B">
        <w:rPr>
          <w:sz w:val="22"/>
          <w:szCs w:val="22"/>
        </w:rPr>
        <w:t>.</w:t>
      </w:r>
      <w:r w:rsidRPr="008159B2">
        <w:rPr>
          <w:sz w:val="22"/>
          <w:szCs w:val="22"/>
        </w:rPr>
        <w:t xml:space="preserve"> </w:t>
      </w:r>
      <w:r w:rsidR="00B8402B">
        <w:rPr>
          <w:sz w:val="22"/>
          <w:szCs w:val="22"/>
        </w:rPr>
        <w:t>I</w:t>
      </w:r>
      <w:r w:rsidRPr="008159B2">
        <w:rPr>
          <w:sz w:val="22"/>
          <w:szCs w:val="22"/>
        </w:rPr>
        <w:t>l est possible de le faire en musique, sans musique, en chantant,</w:t>
      </w:r>
      <w:r w:rsidR="005608A0">
        <w:rPr>
          <w:sz w:val="22"/>
          <w:szCs w:val="22"/>
        </w:rPr>
        <w:t xml:space="preserve"> en faisant des bruits type beat box,</w:t>
      </w:r>
      <w:r w:rsidRPr="008159B2">
        <w:rPr>
          <w:sz w:val="22"/>
          <w:szCs w:val="22"/>
        </w:rPr>
        <w:t xml:space="preserve"> etc.</w:t>
      </w:r>
    </w:p>
    <w:p w14:paraId="324EAC17" w14:textId="77777777" w:rsidR="008159B2" w:rsidRDefault="008159B2" w:rsidP="00E41AE6">
      <w:pPr>
        <w:jc w:val="both"/>
        <w:rPr>
          <w:sz w:val="22"/>
          <w:szCs w:val="22"/>
        </w:rPr>
      </w:pPr>
    </w:p>
    <w:p w14:paraId="14355DE4" w14:textId="77777777" w:rsidR="007A6B30" w:rsidRDefault="007A6B30" w:rsidP="00E41AE6">
      <w:pPr>
        <w:jc w:val="both"/>
        <w:rPr>
          <w:sz w:val="22"/>
          <w:szCs w:val="22"/>
        </w:rPr>
      </w:pPr>
    </w:p>
    <w:p w14:paraId="4203CC23" w14:textId="106FDFBE" w:rsidR="00E41AE6" w:rsidRPr="00EC4751" w:rsidRDefault="00E41AE6" w:rsidP="00E41AE6">
      <w:pPr>
        <w:pStyle w:val="Paragraphedeliste"/>
        <w:numPr>
          <w:ilvl w:val="0"/>
          <w:numId w:val="13"/>
        </w:numPr>
        <w:jc w:val="both"/>
        <w:rPr>
          <w:sz w:val="22"/>
          <w:szCs w:val="22"/>
        </w:rPr>
      </w:pPr>
      <w:r>
        <w:rPr>
          <w:b/>
          <w:bCs/>
          <w:sz w:val="22"/>
          <w:szCs w:val="22"/>
        </w:rPr>
        <w:lastRenderedPageBreak/>
        <w:t xml:space="preserve">Jeu de dés </w:t>
      </w:r>
      <w:r w:rsidR="005907DD">
        <w:rPr>
          <w:b/>
          <w:bCs/>
          <w:sz w:val="22"/>
          <w:szCs w:val="22"/>
        </w:rPr>
        <w:t>chorégraphique</w:t>
      </w:r>
    </w:p>
    <w:p w14:paraId="2D4D95C5" w14:textId="77777777" w:rsidR="00770991" w:rsidRDefault="00770991" w:rsidP="00EC4751">
      <w:pPr>
        <w:jc w:val="both"/>
        <w:rPr>
          <w:sz w:val="22"/>
          <w:szCs w:val="22"/>
        </w:rPr>
      </w:pPr>
    </w:p>
    <w:p w14:paraId="2A9C804E" w14:textId="380DEE9B" w:rsidR="00910934" w:rsidRDefault="00910934" w:rsidP="00EC4751">
      <w:pPr>
        <w:jc w:val="both"/>
        <w:rPr>
          <w:sz w:val="22"/>
          <w:szCs w:val="22"/>
        </w:rPr>
      </w:pPr>
      <w:r w:rsidRPr="008A71D3">
        <w:rPr>
          <w:sz w:val="22"/>
          <w:szCs w:val="22"/>
          <w:u w:val="single"/>
        </w:rPr>
        <w:t>Matériel nécessaire :</w:t>
      </w:r>
      <w:r>
        <w:rPr>
          <w:sz w:val="22"/>
          <w:szCs w:val="22"/>
        </w:rPr>
        <w:t xml:space="preserve"> dé classique ou dé disponible en annexes assemblé</w:t>
      </w:r>
    </w:p>
    <w:p w14:paraId="311356BC" w14:textId="77777777" w:rsidR="0046086A" w:rsidRDefault="0046086A" w:rsidP="00EC4751">
      <w:pPr>
        <w:jc w:val="both"/>
        <w:rPr>
          <w:sz w:val="22"/>
          <w:szCs w:val="22"/>
        </w:rPr>
      </w:pPr>
    </w:p>
    <w:p w14:paraId="6D110EB8" w14:textId="77777777" w:rsidR="0046086A" w:rsidRDefault="0046086A" w:rsidP="0046086A">
      <w:pPr>
        <w:jc w:val="both"/>
        <w:rPr>
          <w:sz w:val="22"/>
          <w:szCs w:val="22"/>
        </w:rPr>
      </w:pPr>
      <w:r>
        <w:rPr>
          <w:sz w:val="22"/>
          <w:szCs w:val="22"/>
        </w:rPr>
        <w:t>Cette activité nécessite un espace dégagé, sans table, ni chaise, avec beaucoup de place (pour pouvoir courir, danser).</w:t>
      </w:r>
    </w:p>
    <w:p w14:paraId="66C0264A" w14:textId="77777777" w:rsidR="003F28AA" w:rsidRDefault="003F28AA" w:rsidP="003F28AA">
      <w:pPr>
        <w:jc w:val="both"/>
        <w:rPr>
          <w:sz w:val="22"/>
          <w:szCs w:val="22"/>
        </w:rPr>
      </w:pPr>
      <w:r>
        <w:rPr>
          <w:sz w:val="22"/>
          <w:szCs w:val="22"/>
        </w:rPr>
        <w:t>Elle se réalise en deux temps.</w:t>
      </w:r>
    </w:p>
    <w:p w14:paraId="788D7B4D" w14:textId="77777777" w:rsidR="003F28AA" w:rsidRDefault="003F28AA" w:rsidP="0046086A">
      <w:pPr>
        <w:jc w:val="both"/>
        <w:rPr>
          <w:sz w:val="22"/>
          <w:szCs w:val="22"/>
        </w:rPr>
      </w:pPr>
    </w:p>
    <w:p w14:paraId="72F77D7D" w14:textId="7C3CF0D7" w:rsidR="008A71D3" w:rsidRPr="003F28AA" w:rsidRDefault="003F28AA" w:rsidP="00EC4751">
      <w:pPr>
        <w:jc w:val="both"/>
        <w:rPr>
          <w:b/>
          <w:bCs/>
          <w:sz w:val="22"/>
          <w:szCs w:val="22"/>
        </w:rPr>
      </w:pPr>
      <w:r w:rsidRPr="003F28AA">
        <w:rPr>
          <w:b/>
          <w:bCs/>
          <w:sz w:val="22"/>
          <w:szCs w:val="22"/>
        </w:rPr>
        <w:t>&gt;&gt; Création des formes individuelles</w:t>
      </w:r>
    </w:p>
    <w:p w14:paraId="28BA15BB" w14:textId="707B3D21" w:rsidR="0046086A" w:rsidRDefault="0046086A" w:rsidP="00EC4751">
      <w:pPr>
        <w:jc w:val="both"/>
        <w:rPr>
          <w:sz w:val="22"/>
          <w:szCs w:val="22"/>
        </w:rPr>
      </w:pPr>
      <w:r>
        <w:rPr>
          <w:sz w:val="22"/>
          <w:szCs w:val="22"/>
        </w:rPr>
        <w:t xml:space="preserve">Se munir du dé en annexes assemblé ou </w:t>
      </w:r>
      <w:r w:rsidR="006809B0">
        <w:rPr>
          <w:sz w:val="22"/>
          <w:szCs w:val="22"/>
        </w:rPr>
        <w:t>associer</w:t>
      </w:r>
      <w:r>
        <w:rPr>
          <w:sz w:val="22"/>
          <w:szCs w:val="22"/>
        </w:rPr>
        <w:t xml:space="preserve"> à chaque face d’un dé classique </w:t>
      </w:r>
      <w:r w:rsidR="006809B0">
        <w:rPr>
          <w:sz w:val="22"/>
          <w:szCs w:val="22"/>
        </w:rPr>
        <w:t xml:space="preserve">à </w:t>
      </w:r>
      <w:r>
        <w:rPr>
          <w:sz w:val="22"/>
          <w:szCs w:val="22"/>
        </w:rPr>
        <w:t>l’une des six formes</w:t>
      </w:r>
      <w:r w:rsidR="006809B0">
        <w:rPr>
          <w:sz w:val="22"/>
          <w:szCs w:val="22"/>
        </w:rPr>
        <w:t xml:space="preserve"> (1 : Angle droit / 2 : Ligne horizontale / 3 : Lignes parallèles / 4 : Cercle / Zigzag / Etoile)</w:t>
      </w:r>
      <w:r>
        <w:rPr>
          <w:sz w:val="22"/>
          <w:szCs w:val="22"/>
        </w:rPr>
        <w:t xml:space="preserve">. </w:t>
      </w:r>
      <w:r w:rsidR="006809B0">
        <w:rPr>
          <w:sz w:val="22"/>
          <w:szCs w:val="22"/>
        </w:rPr>
        <w:t>Chaque participant</w:t>
      </w:r>
      <w:r w:rsidR="006809B0" w:rsidRPr="008159B2">
        <w:rPr>
          <w:sz w:val="22"/>
          <w:szCs w:val="22"/>
        </w:rPr>
        <w:t>·e</w:t>
      </w:r>
      <w:r w:rsidR="006809B0">
        <w:rPr>
          <w:sz w:val="22"/>
          <w:szCs w:val="22"/>
        </w:rPr>
        <w:t xml:space="preserve"> lance le dé et se voit donc attribuer l’une des six formes. </w:t>
      </w:r>
      <w:r w:rsidR="00B2315E">
        <w:rPr>
          <w:sz w:val="22"/>
          <w:szCs w:val="22"/>
        </w:rPr>
        <w:t>Il</w:t>
      </w:r>
      <w:r w:rsidR="00B2315E" w:rsidRPr="008159B2">
        <w:rPr>
          <w:sz w:val="22"/>
          <w:szCs w:val="22"/>
        </w:rPr>
        <w:t>·e</w:t>
      </w:r>
      <w:r w:rsidR="00B2315E">
        <w:rPr>
          <w:sz w:val="22"/>
          <w:szCs w:val="22"/>
        </w:rPr>
        <w:t xml:space="preserve">lle doit ensuite trouver une pose corporelle fixe </w:t>
      </w:r>
      <w:r w:rsidR="00DF33CC">
        <w:rPr>
          <w:sz w:val="22"/>
          <w:szCs w:val="22"/>
        </w:rPr>
        <w:t>pour représenter</w:t>
      </w:r>
      <w:r w:rsidR="00B2315E">
        <w:rPr>
          <w:sz w:val="22"/>
          <w:szCs w:val="22"/>
        </w:rPr>
        <w:t xml:space="preserve"> la forme en question. Il est possible pour ce faire d’utiliser tout son corps ou seulement certaines parties. </w:t>
      </w:r>
    </w:p>
    <w:p w14:paraId="2F49D44B" w14:textId="77777777" w:rsidR="0046086A" w:rsidRDefault="0046086A" w:rsidP="00EC4751">
      <w:pPr>
        <w:jc w:val="both"/>
        <w:rPr>
          <w:sz w:val="22"/>
          <w:szCs w:val="22"/>
        </w:rPr>
      </w:pPr>
    </w:p>
    <w:p w14:paraId="47017159" w14:textId="63BEA30A" w:rsidR="003F28AA" w:rsidRPr="003F28AA" w:rsidRDefault="003F28AA" w:rsidP="00EC4751">
      <w:pPr>
        <w:jc w:val="both"/>
        <w:rPr>
          <w:b/>
          <w:bCs/>
          <w:sz w:val="22"/>
          <w:szCs w:val="22"/>
        </w:rPr>
      </w:pPr>
      <w:r w:rsidRPr="003F28AA">
        <w:rPr>
          <w:b/>
          <w:bCs/>
          <w:sz w:val="22"/>
          <w:szCs w:val="22"/>
        </w:rPr>
        <w:t>&gt;&gt; Mise en commun et chorégraphie</w:t>
      </w:r>
    </w:p>
    <w:p w14:paraId="3DB57670" w14:textId="2C22ECE6" w:rsidR="003F28AA" w:rsidRDefault="003F28AA" w:rsidP="00EC4751">
      <w:pPr>
        <w:jc w:val="both"/>
        <w:rPr>
          <w:sz w:val="22"/>
          <w:szCs w:val="22"/>
        </w:rPr>
      </w:pPr>
      <w:r>
        <w:rPr>
          <w:sz w:val="22"/>
          <w:szCs w:val="22"/>
        </w:rPr>
        <w:t>Former des groupes de 4 ou 5 personnes. Prendre un temps de mise en commun pour que chaque participant</w:t>
      </w:r>
      <w:r w:rsidRPr="008159B2">
        <w:rPr>
          <w:sz w:val="22"/>
          <w:szCs w:val="22"/>
        </w:rPr>
        <w:t>·e</w:t>
      </w:r>
      <w:r>
        <w:rPr>
          <w:sz w:val="22"/>
          <w:szCs w:val="22"/>
        </w:rPr>
        <w:t xml:space="preserve"> partage sa pose avec le reste du groupe, et</w:t>
      </w:r>
      <w:r w:rsidR="008872BE">
        <w:rPr>
          <w:sz w:val="22"/>
          <w:szCs w:val="22"/>
        </w:rPr>
        <w:t xml:space="preserve"> que</w:t>
      </w:r>
      <w:r>
        <w:rPr>
          <w:sz w:val="22"/>
          <w:szCs w:val="22"/>
        </w:rPr>
        <w:t xml:space="preserve"> tou</w:t>
      </w:r>
      <w:r w:rsidRPr="008159B2">
        <w:rPr>
          <w:sz w:val="22"/>
          <w:szCs w:val="22"/>
        </w:rPr>
        <w:t>·</w:t>
      </w:r>
      <w:r>
        <w:rPr>
          <w:sz w:val="22"/>
          <w:szCs w:val="22"/>
        </w:rPr>
        <w:t>t</w:t>
      </w:r>
      <w:r w:rsidRPr="008159B2">
        <w:rPr>
          <w:sz w:val="22"/>
          <w:szCs w:val="22"/>
        </w:rPr>
        <w:t>e·s</w:t>
      </w:r>
      <w:r>
        <w:rPr>
          <w:sz w:val="22"/>
          <w:szCs w:val="22"/>
        </w:rPr>
        <w:t xml:space="preserve"> s’approprient les poses des autres. Cela crée un répertoire composé de toutes les formes du groupe</w:t>
      </w:r>
      <w:r w:rsidR="005B584C">
        <w:rPr>
          <w:sz w:val="22"/>
          <w:szCs w:val="22"/>
        </w:rPr>
        <w:t xml:space="preserve">. </w:t>
      </w:r>
    </w:p>
    <w:p w14:paraId="62E054E7" w14:textId="77777777" w:rsidR="005B584C" w:rsidRDefault="005B584C" w:rsidP="00EC4751">
      <w:pPr>
        <w:jc w:val="both"/>
        <w:rPr>
          <w:sz w:val="22"/>
          <w:szCs w:val="22"/>
        </w:rPr>
      </w:pPr>
    </w:p>
    <w:p w14:paraId="4F05E6BE" w14:textId="32043280" w:rsidR="005B584C" w:rsidRDefault="005B584C" w:rsidP="00EC4751">
      <w:pPr>
        <w:jc w:val="both"/>
        <w:rPr>
          <w:sz w:val="22"/>
          <w:szCs w:val="22"/>
        </w:rPr>
      </w:pPr>
      <w:r w:rsidRPr="005B584C">
        <w:rPr>
          <w:sz w:val="22"/>
          <w:szCs w:val="22"/>
          <w:u w:val="single"/>
        </w:rPr>
        <w:t>Restitution :</w:t>
      </w:r>
      <w:r>
        <w:rPr>
          <w:sz w:val="22"/>
          <w:szCs w:val="22"/>
        </w:rPr>
        <w:t xml:space="preserve"> Chaque groupe se met en ligne devant le reste des participant</w:t>
      </w:r>
      <w:r w:rsidRPr="008159B2">
        <w:rPr>
          <w:sz w:val="22"/>
          <w:szCs w:val="22"/>
        </w:rPr>
        <w:t>·e·</w:t>
      </w:r>
      <w:r>
        <w:rPr>
          <w:sz w:val="22"/>
          <w:szCs w:val="22"/>
        </w:rPr>
        <w:t>s. Le</w:t>
      </w:r>
      <w:r w:rsidRPr="008159B2">
        <w:rPr>
          <w:sz w:val="22"/>
          <w:szCs w:val="22"/>
        </w:rPr>
        <w:t>·</w:t>
      </w:r>
      <w:r>
        <w:rPr>
          <w:sz w:val="22"/>
          <w:szCs w:val="22"/>
        </w:rPr>
        <w:t>la meneur</w:t>
      </w:r>
      <w:r w:rsidRPr="008159B2">
        <w:rPr>
          <w:sz w:val="22"/>
          <w:szCs w:val="22"/>
        </w:rPr>
        <w:t>·</w:t>
      </w:r>
      <w:r>
        <w:rPr>
          <w:sz w:val="22"/>
          <w:szCs w:val="22"/>
        </w:rPr>
        <w:t xml:space="preserve">se de jeu tape </w:t>
      </w:r>
      <w:r w:rsidR="006E5748">
        <w:rPr>
          <w:sz w:val="22"/>
          <w:szCs w:val="22"/>
        </w:rPr>
        <w:t xml:space="preserve">une première fois </w:t>
      </w:r>
      <w:r>
        <w:rPr>
          <w:sz w:val="22"/>
          <w:szCs w:val="22"/>
        </w:rPr>
        <w:t>dans ses mains et chaque participant</w:t>
      </w:r>
      <w:r w:rsidRPr="008159B2">
        <w:rPr>
          <w:sz w:val="22"/>
          <w:szCs w:val="22"/>
        </w:rPr>
        <w:t>·e</w:t>
      </w:r>
      <w:r>
        <w:rPr>
          <w:sz w:val="22"/>
          <w:szCs w:val="22"/>
        </w:rPr>
        <w:t xml:space="preserve"> du groupe doit prendre l’une des poses d</w:t>
      </w:r>
      <w:r w:rsidR="001A2122">
        <w:rPr>
          <w:sz w:val="22"/>
          <w:szCs w:val="22"/>
        </w:rPr>
        <w:t>u</w:t>
      </w:r>
      <w:r>
        <w:rPr>
          <w:sz w:val="22"/>
          <w:szCs w:val="22"/>
        </w:rPr>
        <w:t xml:space="preserve"> répertoire de groupe. </w:t>
      </w:r>
      <w:r w:rsidR="006E5748">
        <w:rPr>
          <w:sz w:val="22"/>
          <w:szCs w:val="22"/>
        </w:rPr>
        <w:t>Le</w:t>
      </w:r>
      <w:r w:rsidR="006E5748" w:rsidRPr="008159B2">
        <w:rPr>
          <w:sz w:val="22"/>
          <w:szCs w:val="22"/>
        </w:rPr>
        <w:t>·</w:t>
      </w:r>
      <w:r w:rsidR="006E5748">
        <w:rPr>
          <w:sz w:val="22"/>
          <w:szCs w:val="22"/>
        </w:rPr>
        <w:t>la meneur</w:t>
      </w:r>
      <w:r w:rsidR="006E5748" w:rsidRPr="008159B2">
        <w:rPr>
          <w:sz w:val="22"/>
          <w:szCs w:val="22"/>
        </w:rPr>
        <w:t>·</w:t>
      </w:r>
      <w:r w:rsidR="006E5748">
        <w:rPr>
          <w:sz w:val="22"/>
          <w:szCs w:val="22"/>
        </w:rPr>
        <w:t>se de jeu tape autant de fois dans ses mains qu’il y a de participant</w:t>
      </w:r>
      <w:r w:rsidR="006E5748" w:rsidRPr="008159B2">
        <w:rPr>
          <w:sz w:val="22"/>
          <w:szCs w:val="22"/>
        </w:rPr>
        <w:t>·e·s</w:t>
      </w:r>
      <w:r w:rsidR="006E5748">
        <w:rPr>
          <w:sz w:val="22"/>
          <w:szCs w:val="22"/>
        </w:rPr>
        <w:t xml:space="preserve"> dans le groupe, </w:t>
      </w:r>
      <w:r w:rsidR="002D69CF">
        <w:rPr>
          <w:sz w:val="22"/>
          <w:szCs w:val="22"/>
        </w:rPr>
        <w:t>e</w:t>
      </w:r>
      <w:r w:rsidR="00240216">
        <w:rPr>
          <w:sz w:val="22"/>
          <w:szCs w:val="22"/>
        </w:rPr>
        <w:t>t chaque participant</w:t>
      </w:r>
      <w:r w:rsidR="00240216" w:rsidRPr="008159B2">
        <w:rPr>
          <w:sz w:val="22"/>
          <w:szCs w:val="22"/>
        </w:rPr>
        <w:t>·e</w:t>
      </w:r>
      <w:r w:rsidR="00240216">
        <w:rPr>
          <w:sz w:val="22"/>
          <w:szCs w:val="22"/>
        </w:rPr>
        <w:t xml:space="preserve"> du groupe prend une nouvelle pose, </w:t>
      </w:r>
      <w:r w:rsidR="00213BDC">
        <w:rPr>
          <w:sz w:val="22"/>
          <w:szCs w:val="22"/>
        </w:rPr>
        <w:t xml:space="preserve">en ne répétant aucune forme. Ceci formera un assemblement aléatoire des enchaînements de chacun.e. </w:t>
      </w:r>
      <w:r w:rsidR="00240216">
        <w:rPr>
          <w:sz w:val="22"/>
          <w:szCs w:val="22"/>
        </w:rPr>
        <w:t xml:space="preserve"> </w:t>
      </w:r>
    </w:p>
    <w:p w14:paraId="1C12EA5D" w14:textId="77777777" w:rsidR="004A173F" w:rsidRDefault="004A173F" w:rsidP="00EC4751">
      <w:pPr>
        <w:jc w:val="both"/>
        <w:rPr>
          <w:sz w:val="22"/>
          <w:szCs w:val="22"/>
        </w:rPr>
      </w:pPr>
    </w:p>
    <w:p w14:paraId="2594D222" w14:textId="6574BDBE" w:rsidR="005D6614" w:rsidRPr="001C6FB1" w:rsidRDefault="005D6614" w:rsidP="005D6614">
      <w:pPr>
        <w:pStyle w:val="Paragraphedeliste"/>
        <w:numPr>
          <w:ilvl w:val="0"/>
          <w:numId w:val="13"/>
        </w:numPr>
        <w:jc w:val="both"/>
        <w:rPr>
          <w:sz w:val="22"/>
          <w:szCs w:val="22"/>
        </w:rPr>
      </w:pPr>
      <w:r>
        <w:rPr>
          <w:b/>
          <w:bCs/>
          <w:sz w:val="22"/>
          <w:szCs w:val="22"/>
        </w:rPr>
        <w:t>Définir le hasard</w:t>
      </w:r>
    </w:p>
    <w:p w14:paraId="28F3E982" w14:textId="77777777" w:rsidR="001C6FB1" w:rsidRDefault="001C6FB1" w:rsidP="001C6FB1">
      <w:pPr>
        <w:jc w:val="both"/>
        <w:rPr>
          <w:sz w:val="22"/>
          <w:szCs w:val="22"/>
        </w:rPr>
      </w:pPr>
    </w:p>
    <w:p w14:paraId="44DC55DD" w14:textId="69DE5883" w:rsidR="001C6FB1" w:rsidRDefault="00952790" w:rsidP="001C6FB1">
      <w:pPr>
        <w:jc w:val="both"/>
        <w:rPr>
          <w:sz w:val="22"/>
          <w:szCs w:val="22"/>
        </w:rPr>
      </w:pPr>
      <w:r w:rsidRPr="00952790">
        <w:rPr>
          <w:sz w:val="22"/>
          <w:szCs w:val="22"/>
          <w:u w:val="single"/>
        </w:rPr>
        <w:t>Matériel nécessaire :</w:t>
      </w:r>
      <w:r>
        <w:rPr>
          <w:sz w:val="22"/>
          <w:szCs w:val="22"/>
        </w:rPr>
        <w:t xml:space="preserve"> définitions et citations sur le hasard en annexes, imprimées et découpées en autant d’exemplaires que de binômes dans le groupe</w:t>
      </w:r>
      <w:r w:rsidR="009A60CE">
        <w:rPr>
          <w:sz w:val="22"/>
          <w:szCs w:val="22"/>
        </w:rPr>
        <w:t>, feuilles A5</w:t>
      </w:r>
    </w:p>
    <w:p w14:paraId="4B0CB76E" w14:textId="77777777" w:rsidR="00952790" w:rsidRDefault="00952790" w:rsidP="001C6FB1">
      <w:pPr>
        <w:jc w:val="both"/>
        <w:rPr>
          <w:sz w:val="22"/>
          <w:szCs w:val="22"/>
        </w:rPr>
      </w:pPr>
    </w:p>
    <w:p w14:paraId="7FCF7580" w14:textId="65365C0A" w:rsidR="00952790" w:rsidRPr="000D1D6B" w:rsidRDefault="00952790" w:rsidP="001C6FB1">
      <w:pPr>
        <w:jc w:val="both"/>
        <w:rPr>
          <w:sz w:val="22"/>
          <w:szCs w:val="22"/>
        </w:rPr>
      </w:pPr>
      <w:r>
        <w:rPr>
          <w:sz w:val="22"/>
          <w:szCs w:val="22"/>
        </w:rPr>
        <w:t xml:space="preserve">Cette activité invite à réfléchir autour du titre du spectacle, </w:t>
      </w:r>
      <w:r>
        <w:rPr>
          <w:i/>
          <w:iCs/>
          <w:sz w:val="22"/>
          <w:szCs w:val="22"/>
        </w:rPr>
        <w:t>Hasard</w:t>
      </w:r>
      <w:r>
        <w:rPr>
          <w:sz w:val="22"/>
          <w:szCs w:val="22"/>
        </w:rPr>
        <w:t>.</w:t>
      </w:r>
      <w:r w:rsidR="000D1D6B">
        <w:rPr>
          <w:sz w:val="22"/>
          <w:szCs w:val="22"/>
        </w:rPr>
        <w:t xml:space="preserve"> </w:t>
      </w:r>
      <w:r w:rsidR="00A66650">
        <w:rPr>
          <w:sz w:val="22"/>
          <w:szCs w:val="22"/>
        </w:rPr>
        <w:t>Lors du</w:t>
      </w:r>
      <w:r w:rsidR="000D1D6B">
        <w:rPr>
          <w:sz w:val="22"/>
          <w:szCs w:val="22"/>
        </w:rPr>
        <w:t xml:space="preserve"> processus de création</w:t>
      </w:r>
      <w:r w:rsidR="00A66650">
        <w:rPr>
          <w:sz w:val="22"/>
          <w:szCs w:val="22"/>
        </w:rPr>
        <w:t xml:space="preserve"> du spectalce</w:t>
      </w:r>
      <w:r w:rsidR="000D1D6B">
        <w:rPr>
          <w:sz w:val="22"/>
          <w:szCs w:val="22"/>
        </w:rPr>
        <w:t>, Pierre Rigal et son équipe de danseurs et danseuses se sont beaucoup posé la question de la définition du hasard.</w:t>
      </w:r>
    </w:p>
    <w:p w14:paraId="0B9436B2" w14:textId="77777777" w:rsidR="00952790" w:rsidRDefault="00952790" w:rsidP="001C6FB1">
      <w:pPr>
        <w:jc w:val="both"/>
        <w:rPr>
          <w:sz w:val="22"/>
          <w:szCs w:val="22"/>
        </w:rPr>
      </w:pPr>
    </w:p>
    <w:p w14:paraId="26FE4BDD" w14:textId="5B021A9F" w:rsidR="00952790" w:rsidRDefault="00952790" w:rsidP="001C6FB1">
      <w:pPr>
        <w:jc w:val="both"/>
        <w:rPr>
          <w:sz w:val="22"/>
          <w:szCs w:val="22"/>
        </w:rPr>
      </w:pPr>
      <w:r>
        <w:rPr>
          <w:sz w:val="22"/>
          <w:szCs w:val="22"/>
        </w:rPr>
        <w:t>Proposer aux participant.e.s de se répartir en binômes. Distribuer à chaque binôme la liste des définitions et citations autour du hasard</w:t>
      </w:r>
      <w:r w:rsidR="00775ADE">
        <w:rPr>
          <w:sz w:val="22"/>
          <w:szCs w:val="22"/>
        </w:rPr>
        <w:t xml:space="preserve">. </w:t>
      </w:r>
    </w:p>
    <w:p w14:paraId="532ACF87" w14:textId="77777777" w:rsidR="00775ADE" w:rsidRDefault="00775ADE" w:rsidP="001C6FB1">
      <w:pPr>
        <w:jc w:val="both"/>
        <w:rPr>
          <w:sz w:val="22"/>
          <w:szCs w:val="22"/>
        </w:rPr>
      </w:pPr>
    </w:p>
    <w:p w14:paraId="3874F0F2" w14:textId="752B4630" w:rsidR="00775ADE" w:rsidRDefault="00775ADE" w:rsidP="001C6FB1">
      <w:pPr>
        <w:jc w:val="both"/>
        <w:rPr>
          <w:sz w:val="22"/>
          <w:szCs w:val="22"/>
        </w:rPr>
      </w:pPr>
      <w:r>
        <w:rPr>
          <w:sz w:val="22"/>
          <w:szCs w:val="22"/>
        </w:rPr>
        <w:t>Chaque binôme prend un temps pour découvrir et échanger autour des définitions et des citations du hasard. Il est possible de guider les binômes dans ces échanges en proposant des questions telles que : Que signifient ces citations ? Quelles sont les différentes approches du hasard ? Y a-t-il malgré tout un socle commun à toutes ces approches ? Si oui, lequel ? etc.</w:t>
      </w:r>
    </w:p>
    <w:p w14:paraId="764D2637" w14:textId="77777777" w:rsidR="00775ADE" w:rsidRDefault="00775ADE" w:rsidP="001C6FB1">
      <w:pPr>
        <w:jc w:val="both"/>
        <w:rPr>
          <w:sz w:val="22"/>
          <w:szCs w:val="22"/>
        </w:rPr>
      </w:pPr>
    </w:p>
    <w:p w14:paraId="3B336E92" w14:textId="082D456D" w:rsidR="00775ADE" w:rsidRDefault="00775ADE" w:rsidP="001C6FB1">
      <w:pPr>
        <w:jc w:val="both"/>
        <w:rPr>
          <w:sz w:val="22"/>
          <w:szCs w:val="22"/>
        </w:rPr>
      </w:pPr>
      <w:r>
        <w:rPr>
          <w:sz w:val="22"/>
          <w:szCs w:val="22"/>
        </w:rPr>
        <w:t xml:space="preserve">Dans un second temps, </w:t>
      </w:r>
      <w:r w:rsidR="009A60CE">
        <w:rPr>
          <w:sz w:val="22"/>
          <w:szCs w:val="22"/>
        </w:rPr>
        <w:t>distribuer à chaque binôme une feuille A5 et proposer d’écrire soit la définition du hasard par le binôme, soit une citation sur le hasard. La définition demande de décrire formellement ce qu’est le hasard selon elles.eux, et la citation invite à raconter le hasard d’une manière plus poétique, énigmatique.</w:t>
      </w:r>
    </w:p>
    <w:p w14:paraId="175CB1D8" w14:textId="77777777" w:rsidR="009A60CE" w:rsidRDefault="009A60CE" w:rsidP="001C6FB1">
      <w:pPr>
        <w:jc w:val="both"/>
        <w:rPr>
          <w:sz w:val="22"/>
          <w:szCs w:val="22"/>
        </w:rPr>
      </w:pPr>
    </w:p>
    <w:p w14:paraId="00F496CE" w14:textId="16E2DCCB" w:rsidR="009A60CE" w:rsidRPr="001C6FB1" w:rsidRDefault="009A60CE" w:rsidP="001C6FB1">
      <w:pPr>
        <w:jc w:val="both"/>
        <w:rPr>
          <w:sz w:val="22"/>
          <w:szCs w:val="22"/>
        </w:rPr>
      </w:pPr>
      <w:r w:rsidRPr="009A60CE">
        <w:rPr>
          <w:sz w:val="22"/>
          <w:szCs w:val="22"/>
          <w:u w:val="single"/>
        </w:rPr>
        <w:t>Restitution :</w:t>
      </w:r>
      <w:r>
        <w:rPr>
          <w:sz w:val="22"/>
          <w:szCs w:val="22"/>
        </w:rPr>
        <w:t xml:space="preserve"> Chaque binôme lit ce qu’il a écrit, ou toutes les feuilles sont affichées dans un espace et tou.te.s les participant.e.s sont invités à venir les lire. </w:t>
      </w:r>
    </w:p>
    <w:sectPr w:rsidR="009A60CE" w:rsidRPr="001C6FB1" w:rsidSect="00B9722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256B6" w14:textId="77777777" w:rsidR="00526552" w:rsidRDefault="00526552" w:rsidP="00526552">
      <w:r>
        <w:separator/>
      </w:r>
    </w:p>
  </w:endnote>
  <w:endnote w:type="continuationSeparator" w:id="0">
    <w:p w14:paraId="0F5D0B4E" w14:textId="77777777" w:rsidR="00526552" w:rsidRDefault="00526552" w:rsidP="0052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4E6BF" w14:textId="77777777" w:rsidR="00526552" w:rsidRDefault="00526552" w:rsidP="00526552">
      <w:r>
        <w:separator/>
      </w:r>
    </w:p>
  </w:footnote>
  <w:footnote w:type="continuationSeparator" w:id="0">
    <w:p w14:paraId="4BB83F03" w14:textId="77777777" w:rsidR="00526552" w:rsidRDefault="00526552" w:rsidP="005265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A9F"/>
    <w:multiLevelType w:val="hybridMultilevel"/>
    <w:tmpl w:val="E7A89488"/>
    <w:lvl w:ilvl="0" w:tplc="E28A525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C07F39"/>
    <w:multiLevelType w:val="hybridMultilevel"/>
    <w:tmpl w:val="8FD8BB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E3033C"/>
    <w:multiLevelType w:val="hybridMultilevel"/>
    <w:tmpl w:val="3FFAD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ED1A7D"/>
    <w:multiLevelType w:val="hybridMultilevel"/>
    <w:tmpl w:val="FFA8701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D62F97"/>
    <w:multiLevelType w:val="hybridMultilevel"/>
    <w:tmpl w:val="701C6058"/>
    <w:lvl w:ilvl="0" w:tplc="AA04D9FE">
      <w:start w:val="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481BCE"/>
    <w:multiLevelType w:val="hybridMultilevel"/>
    <w:tmpl w:val="E864F216"/>
    <w:lvl w:ilvl="0" w:tplc="FEF22D1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3238B2"/>
    <w:multiLevelType w:val="hybridMultilevel"/>
    <w:tmpl w:val="771A9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832073"/>
    <w:multiLevelType w:val="hybridMultilevel"/>
    <w:tmpl w:val="0A222486"/>
    <w:lvl w:ilvl="0" w:tplc="53C0576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FA4787"/>
    <w:multiLevelType w:val="multilevel"/>
    <w:tmpl w:val="76587D1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F8242F2"/>
    <w:multiLevelType w:val="hybridMultilevel"/>
    <w:tmpl w:val="316673A6"/>
    <w:lvl w:ilvl="0" w:tplc="7C2E569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3754853"/>
    <w:multiLevelType w:val="hybridMultilevel"/>
    <w:tmpl w:val="A264731E"/>
    <w:lvl w:ilvl="0" w:tplc="182831C4">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6F5DA2"/>
    <w:multiLevelType w:val="hybridMultilevel"/>
    <w:tmpl w:val="A8C2A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8B72BB"/>
    <w:multiLevelType w:val="hybridMultilevel"/>
    <w:tmpl w:val="57A00D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B2404E"/>
    <w:multiLevelType w:val="hybridMultilevel"/>
    <w:tmpl w:val="DC32EC26"/>
    <w:lvl w:ilvl="0" w:tplc="2C4255D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052A28"/>
    <w:multiLevelType w:val="hybridMultilevel"/>
    <w:tmpl w:val="DC2628E8"/>
    <w:lvl w:ilvl="0" w:tplc="15B66F8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481217"/>
    <w:multiLevelType w:val="hybridMultilevel"/>
    <w:tmpl w:val="2E0CE772"/>
    <w:lvl w:ilvl="0" w:tplc="B3FEC67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31369D"/>
    <w:multiLevelType w:val="hybridMultilevel"/>
    <w:tmpl w:val="D9EA9E5E"/>
    <w:lvl w:ilvl="0" w:tplc="58B81D7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99742B"/>
    <w:multiLevelType w:val="hybridMultilevel"/>
    <w:tmpl w:val="ADC26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0A685D"/>
    <w:multiLevelType w:val="hybridMultilevel"/>
    <w:tmpl w:val="5860B14A"/>
    <w:lvl w:ilvl="0" w:tplc="112C0AC4">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65B19"/>
    <w:multiLevelType w:val="hybridMultilevel"/>
    <w:tmpl w:val="9AE00514"/>
    <w:lvl w:ilvl="0" w:tplc="57CE03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8347690">
    <w:abstractNumId w:val="13"/>
  </w:num>
  <w:num w:numId="2" w16cid:durableId="1559710131">
    <w:abstractNumId w:val="10"/>
  </w:num>
  <w:num w:numId="3" w16cid:durableId="422384243">
    <w:abstractNumId w:val="6"/>
  </w:num>
  <w:num w:numId="4" w16cid:durableId="871848350">
    <w:abstractNumId w:val="11"/>
  </w:num>
  <w:num w:numId="5" w16cid:durableId="165704881">
    <w:abstractNumId w:val="19"/>
  </w:num>
  <w:num w:numId="6" w16cid:durableId="1269584440">
    <w:abstractNumId w:val="9"/>
  </w:num>
  <w:num w:numId="7" w16cid:durableId="1454858771">
    <w:abstractNumId w:val="2"/>
  </w:num>
  <w:num w:numId="8" w16cid:durableId="651638018">
    <w:abstractNumId w:val="3"/>
  </w:num>
  <w:num w:numId="9" w16cid:durableId="235866780">
    <w:abstractNumId w:val="18"/>
  </w:num>
  <w:num w:numId="10" w16cid:durableId="701176567">
    <w:abstractNumId w:val="0"/>
  </w:num>
  <w:num w:numId="11" w16cid:durableId="1970351947">
    <w:abstractNumId w:val="15"/>
  </w:num>
  <w:num w:numId="12" w16cid:durableId="981885437">
    <w:abstractNumId w:val="4"/>
  </w:num>
  <w:num w:numId="13" w16cid:durableId="744492762">
    <w:abstractNumId w:val="1"/>
  </w:num>
  <w:num w:numId="14" w16cid:durableId="454371619">
    <w:abstractNumId w:val="17"/>
  </w:num>
  <w:num w:numId="15" w16cid:durableId="957637591">
    <w:abstractNumId w:val="14"/>
  </w:num>
  <w:num w:numId="16" w16cid:durableId="2142649510">
    <w:abstractNumId w:val="5"/>
  </w:num>
  <w:num w:numId="17" w16cid:durableId="1806118703">
    <w:abstractNumId w:val="12"/>
  </w:num>
  <w:num w:numId="18" w16cid:durableId="682979585">
    <w:abstractNumId w:val="8"/>
  </w:num>
  <w:num w:numId="19" w16cid:durableId="583537809">
    <w:abstractNumId w:val="7"/>
  </w:num>
  <w:num w:numId="20" w16cid:durableId="611034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BEE"/>
    <w:rsid w:val="000149E5"/>
    <w:rsid w:val="00033AC4"/>
    <w:rsid w:val="00050124"/>
    <w:rsid w:val="00051A4D"/>
    <w:rsid w:val="00087AAD"/>
    <w:rsid w:val="000B5B45"/>
    <w:rsid w:val="000D1D6B"/>
    <w:rsid w:val="000E7308"/>
    <w:rsid w:val="000F163F"/>
    <w:rsid w:val="00104D05"/>
    <w:rsid w:val="00164503"/>
    <w:rsid w:val="001720F9"/>
    <w:rsid w:val="0017670D"/>
    <w:rsid w:val="001A2122"/>
    <w:rsid w:val="001C6FB1"/>
    <w:rsid w:val="00213BDC"/>
    <w:rsid w:val="0023078A"/>
    <w:rsid w:val="00240216"/>
    <w:rsid w:val="00277A49"/>
    <w:rsid w:val="002852E2"/>
    <w:rsid w:val="002A54DB"/>
    <w:rsid w:val="002A7AB8"/>
    <w:rsid w:val="002B418D"/>
    <w:rsid w:val="002B7652"/>
    <w:rsid w:val="002D0EE3"/>
    <w:rsid w:val="002D4F1D"/>
    <w:rsid w:val="002D69CF"/>
    <w:rsid w:val="00300814"/>
    <w:rsid w:val="00313F5B"/>
    <w:rsid w:val="00316CA8"/>
    <w:rsid w:val="00363D04"/>
    <w:rsid w:val="00367D08"/>
    <w:rsid w:val="0037402F"/>
    <w:rsid w:val="00374605"/>
    <w:rsid w:val="003A115F"/>
    <w:rsid w:val="003A7CD0"/>
    <w:rsid w:val="003F28AA"/>
    <w:rsid w:val="00425544"/>
    <w:rsid w:val="0043787F"/>
    <w:rsid w:val="004415FE"/>
    <w:rsid w:val="0046086A"/>
    <w:rsid w:val="00464115"/>
    <w:rsid w:val="00480BEE"/>
    <w:rsid w:val="004A173F"/>
    <w:rsid w:val="004A68B2"/>
    <w:rsid w:val="004D35D4"/>
    <w:rsid w:val="004D53EE"/>
    <w:rsid w:val="00506CE7"/>
    <w:rsid w:val="00513D43"/>
    <w:rsid w:val="00526552"/>
    <w:rsid w:val="00527499"/>
    <w:rsid w:val="005608A0"/>
    <w:rsid w:val="0058442C"/>
    <w:rsid w:val="00586496"/>
    <w:rsid w:val="00590709"/>
    <w:rsid w:val="005907DD"/>
    <w:rsid w:val="005B584C"/>
    <w:rsid w:val="005C223D"/>
    <w:rsid w:val="005C3C77"/>
    <w:rsid w:val="005D6614"/>
    <w:rsid w:val="005F4BBB"/>
    <w:rsid w:val="00600789"/>
    <w:rsid w:val="00601474"/>
    <w:rsid w:val="00644152"/>
    <w:rsid w:val="006475BB"/>
    <w:rsid w:val="0066063C"/>
    <w:rsid w:val="006721F1"/>
    <w:rsid w:val="006809B0"/>
    <w:rsid w:val="0068241D"/>
    <w:rsid w:val="00691927"/>
    <w:rsid w:val="006A0A56"/>
    <w:rsid w:val="006C2451"/>
    <w:rsid w:val="006D3512"/>
    <w:rsid w:val="006E5748"/>
    <w:rsid w:val="006E5DE0"/>
    <w:rsid w:val="006F4817"/>
    <w:rsid w:val="00703EF6"/>
    <w:rsid w:val="00754578"/>
    <w:rsid w:val="0075701D"/>
    <w:rsid w:val="0076022B"/>
    <w:rsid w:val="00770991"/>
    <w:rsid w:val="00775ADE"/>
    <w:rsid w:val="00795634"/>
    <w:rsid w:val="007A2D59"/>
    <w:rsid w:val="007A6B30"/>
    <w:rsid w:val="007F17C1"/>
    <w:rsid w:val="007F4EE3"/>
    <w:rsid w:val="008039EB"/>
    <w:rsid w:val="008159B2"/>
    <w:rsid w:val="008759B7"/>
    <w:rsid w:val="00881C4A"/>
    <w:rsid w:val="008872BE"/>
    <w:rsid w:val="008A5FB0"/>
    <w:rsid w:val="008A71D3"/>
    <w:rsid w:val="008C6DE4"/>
    <w:rsid w:val="008E33CD"/>
    <w:rsid w:val="008E3E83"/>
    <w:rsid w:val="008F2997"/>
    <w:rsid w:val="00910934"/>
    <w:rsid w:val="00913FF5"/>
    <w:rsid w:val="00921CF9"/>
    <w:rsid w:val="009256AA"/>
    <w:rsid w:val="0092688D"/>
    <w:rsid w:val="0093656E"/>
    <w:rsid w:val="00952790"/>
    <w:rsid w:val="009618ED"/>
    <w:rsid w:val="009746A6"/>
    <w:rsid w:val="009823DF"/>
    <w:rsid w:val="009A2799"/>
    <w:rsid w:val="009A60CE"/>
    <w:rsid w:val="009F4A23"/>
    <w:rsid w:val="00A471C2"/>
    <w:rsid w:val="00A66650"/>
    <w:rsid w:val="00A861CF"/>
    <w:rsid w:val="00A86FDC"/>
    <w:rsid w:val="00AA6A55"/>
    <w:rsid w:val="00AB504F"/>
    <w:rsid w:val="00AD4957"/>
    <w:rsid w:val="00AE06A0"/>
    <w:rsid w:val="00AE6D0E"/>
    <w:rsid w:val="00AF3B45"/>
    <w:rsid w:val="00B2315E"/>
    <w:rsid w:val="00B35104"/>
    <w:rsid w:val="00B6715E"/>
    <w:rsid w:val="00B8402B"/>
    <w:rsid w:val="00B97226"/>
    <w:rsid w:val="00BA3431"/>
    <w:rsid w:val="00BB733B"/>
    <w:rsid w:val="00BE256C"/>
    <w:rsid w:val="00BE6EA4"/>
    <w:rsid w:val="00BE7E5F"/>
    <w:rsid w:val="00C706C7"/>
    <w:rsid w:val="00C87BC2"/>
    <w:rsid w:val="00CA1518"/>
    <w:rsid w:val="00CB3986"/>
    <w:rsid w:val="00CE3435"/>
    <w:rsid w:val="00CF2392"/>
    <w:rsid w:val="00D017B7"/>
    <w:rsid w:val="00D05412"/>
    <w:rsid w:val="00D25922"/>
    <w:rsid w:val="00D34987"/>
    <w:rsid w:val="00D365B9"/>
    <w:rsid w:val="00D51D23"/>
    <w:rsid w:val="00D948B5"/>
    <w:rsid w:val="00DD5BD9"/>
    <w:rsid w:val="00DF33CC"/>
    <w:rsid w:val="00E3003F"/>
    <w:rsid w:val="00E41AE6"/>
    <w:rsid w:val="00E5403A"/>
    <w:rsid w:val="00E63DCA"/>
    <w:rsid w:val="00EA36E5"/>
    <w:rsid w:val="00EA78AA"/>
    <w:rsid w:val="00EB532E"/>
    <w:rsid w:val="00EC4751"/>
    <w:rsid w:val="00EC58F5"/>
    <w:rsid w:val="00ED3D58"/>
    <w:rsid w:val="00EF39E2"/>
    <w:rsid w:val="00F01DF3"/>
    <w:rsid w:val="00F1062B"/>
    <w:rsid w:val="00F16BD5"/>
    <w:rsid w:val="00F31E9F"/>
    <w:rsid w:val="00F50CC6"/>
    <w:rsid w:val="00F556F8"/>
    <w:rsid w:val="00F7771E"/>
    <w:rsid w:val="00F82CC8"/>
    <w:rsid w:val="00F906DD"/>
    <w:rsid w:val="00FC5082"/>
    <w:rsid w:val="00FD13A5"/>
    <w:rsid w:val="00FD1F6A"/>
    <w:rsid w:val="00FF39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1DC2B"/>
  <w15:chartTrackingRefBased/>
  <w15:docId w15:val="{7EEE0D5A-4084-CB41-A345-D9E9F095F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0BEE"/>
    <w:pPr>
      <w:ind w:left="720"/>
      <w:contextualSpacing/>
    </w:pPr>
  </w:style>
  <w:style w:type="paragraph" w:styleId="NormalWeb">
    <w:name w:val="Normal (Web)"/>
    <w:basedOn w:val="Normal"/>
    <w:uiPriority w:val="99"/>
    <w:unhideWhenUsed/>
    <w:rsid w:val="0043787F"/>
    <w:rPr>
      <w:rFonts w:ascii="Times New Roman" w:hAnsi="Times New Roman" w:cs="Times New Roman"/>
    </w:rPr>
  </w:style>
  <w:style w:type="character" w:styleId="Lienhypertexte">
    <w:name w:val="Hyperlink"/>
    <w:basedOn w:val="Policepardfaut"/>
    <w:uiPriority w:val="99"/>
    <w:unhideWhenUsed/>
    <w:rsid w:val="00D51D23"/>
    <w:rPr>
      <w:color w:val="0563C1" w:themeColor="hyperlink"/>
      <w:u w:val="single"/>
    </w:rPr>
  </w:style>
  <w:style w:type="paragraph" w:styleId="Sansinterligne">
    <w:name w:val="No Spacing"/>
    <w:uiPriority w:val="1"/>
    <w:qFormat/>
    <w:rsid w:val="00D51D23"/>
    <w:rPr>
      <w:rFonts w:eastAsiaTheme="minorEastAsia" w:cs="Times New Roman"/>
      <w:sz w:val="22"/>
      <w:szCs w:val="22"/>
      <w:lang w:eastAsia="fr-FR"/>
    </w:rPr>
  </w:style>
  <w:style w:type="character" w:styleId="Mentionnonrsolue">
    <w:name w:val="Unresolved Mention"/>
    <w:basedOn w:val="Policepardfaut"/>
    <w:uiPriority w:val="99"/>
    <w:semiHidden/>
    <w:unhideWhenUsed/>
    <w:rsid w:val="00A471C2"/>
    <w:rPr>
      <w:color w:val="605E5C"/>
      <w:shd w:val="clear" w:color="auto" w:fill="E1DFDD"/>
    </w:rPr>
  </w:style>
  <w:style w:type="character" w:styleId="Appelnotedebasdep">
    <w:name w:val="footnote reference"/>
    <w:uiPriority w:val="99"/>
    <w:semiHidden/>
    <w:unhideWhenUsed/>
    <w:rsid w:val="005265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91381">
      <w:bodyDiv w:val="1"/>
      <w:marLeft w:val="0"/>
      <w:marRight w:val="0"/>
      <w:marTop w:val="0"/>
      <w:marBottom w:val="0"/>
      <w:divBdr>
        <w:top w:val="none" w:sz="0" w:space="0" w:color="auto"/>
        <w:left w:val="none" w:sz="0" w:space="0" w:color="auto"/>
        <w:bottom w:val="none" w:sz="0" w:space="0" w:color="auto"/>
        <w:right w:val="none" w:sz="0" w:space="0" w:color="auto"/>
      </w:divBdr>
      <w:divsChild>
        <w:div w:id="1749302226">
          <w:marLeft w:val="0"/>
          <w:marRight w:val="0"/>
          <w:marTop w:val="0"/>
          <w:marBottom w:val="0"/>
          <w:divBdr>
            <w:top w:val="none" w:sz="0" w:space="0" w:color="auto"/>
            <w:left w:val="none" w:sz="0" w:space="0" w:color="auto"/>
            <w:bottom w:val="none" w:sz="0" w:space="0" w:color="auto"/>
            <w:right w:val="none" w:sz="0" w:space="0" w:color="auto"/>
          </w:divBdr>
          <w:divsChild>
            <w:div w:id="1447654194">
              <w:marLeft w:val="0"/>
              <w:marRight w:val="0"/>
              <w:marTop w:val="0"/>
              <w:marBottom w:val="0"/>
              <w:divBdr>
                <w:top w:val="none" w:sz="0" w:space="0" w:color="auto"/>
                <w:left w:val="none" w:sz="0" w:space="0" w:color="auto"/>
                <w:bottom w:val="none" w:sz="0" w:space="0" w:color="auto"/>
                <w:right w:val="none" w:sz="0" w:space="0" w:color="auto"/>
              </w:divBdr>
              <w:divsChild>
                <w:div w:id="35508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23435">
      <w:bodyDiv w:val="1"/>
      <w:marLeft w:val="0"/>
      <w:marRight w:val="0"/>
      <w:marTop w:val="0"/>
      <w:marBottom w:val="0"/>
      <w:divBdr>
        <w:top w:val="none" w:sz="0" w:space="0" w:color="auto"/>
        <w:left w:val="none" w:sz="0" w:space="0" w:color="auto"/>
        <w:bottom w:val="none" w:sz="0" w:space="0" w:color="auto"/>
        <w:right w:val="none" w:sz="0" w:space="0" w:color="auto"/>
      </w:divBdr>
      <w:divsChild>
        <w:div w:id="73671020">
          <w:marLeft w:val="0"/>
          <w:marRight w:val="0"/>
          <w:marTop w:val="0"/>
          <w:marBottom w:val="0"/>
          <w:divBdr>
            <w:top w:val="none" w:sz="0" w:space="0" w:color="auto"/>
            <w:left w:val="none" w:sz="0" w:space="0" w:color="auto"/>
            <w:bottom w:val="none" w:sz="0" w:space="0" w:color="auto"/>
            <w:right w:val="none" w:sz="0" w:space="0" w:color="auto"/>
          </w:divBdr>
          <w:divsChild>
            <w:div w:id="307712825">
              <w:marLeft w:val="0"/>
              <w:marRight w:val="0"/>
              <w:marTop w:val="0"/>
              <w:marBottom w:val="0"/>
              <w:divBdr>
                <w:top w:val="none" w:sz="0" w:space="0" w:color="auto"/>
                <w:left w:val="none" w:sz="0" w:space="0" w:color="auto"/>
                <w:bottom w:val="none" w:sz="0" w:space="0" w:color="auto"/>
                <w:right w:val="none" w:sz="0" w:space="0" w:color="auto"/>
              </w:divBdr>
              <w:divsChild>
                <w:div w:id="125778271">
                  <w:marLeft w:val="0"/>
                  <w:marRight w:val="0"/>
                  <w:marTop w:val="0"/>
                  <w:marBottom w:val="0"/>
                  <w:divBdr>
                    <w:top w:val="none" w:sz="0" w:space="0" w:color="auto"/>
                    <w:left w:val="none" w:sz="0" w:space="0" w:color="auto"/>
                    <w:bottom w:val="none" w:sz="0" w:space="0" w:color="auto"/>
                    <w:right w:val="none" w:sz="0" w:space="0" w:color="auto"/>
                  </w:divBdr>
                </w:div>
              </w:divsChild>
            </w:div>
            <w:div w:id="2096051731">
              <w:marLeft w:val="0"/>
              <w:marRight w:val="0"/>
              <w:marTop w:val="0"/>
              <w:marBottom w:val="0"/>
              <w:divBdr>
                <w:top w:val="none" w:sz="0" w:space="0" w:color="auto"/>
                <w:left w:val="none" w:sz="0" w:space="0" w:color="auto"/>
                <w:bottom w:val="none" w:sz="0" w:space="0" w:color="auto"/>
                <w:right w:val="none" w:sz="0" w:space="0" w:color="auto"/>
              </w:divBdr>
              <w:divsChild>
                <w:div w:id="15905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603195">
          <w:marLeft w:val="0"/>
          <w:marRight w:val="0"/>
          <w:marTop w:val="0"/>
          <w:marBottom w:val="0"/>
          <w:divBdr>
            <w:top w:val="none" w:sz="0" w:space="0" w:color="auto"/>
            <w:left w:val="none" w:sz="0" w:space="0" w:color="auto"/>
            <w:bottom w:val="none" w:sz="0" w:space="0" w:color="auto"/>
            <w:right w:val="none" w:sz="0" w:space="0" w:color="auto"/>
          </w:divBdr>
          <w:divsChild>
            <w:div w:id="249773272">
              <w:marLeft w:val="0"/>
              <w:marRight w:val="0"/>
              <w:marTop w:val="0"/>
              <w:marBottom w:val="0"/>
              <w:divBdr>
                <w:top w:val="none" w:sz="0" w:space="0" w:color="auto"/>
                <w:left w:val="none" w:sz="0" w:space="0" w:color="auto"/>
                <w:bottom w:val="none" w:sz="0" w:space="0" w:color="auto"/>
                <w:right w:val="none" w:sz="0" w:space="0" w:color="auto"/>
              </w:divBdr>
              <w:divsChild>
                <w:div w:id="105231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235226">
      <w:bodyDiv w:val="1"/>
      <w:marLeft w:val="0"/>
      <w:marRight w:val="0"/>
      <w:marTop w:val="0"/>
      <w:marBottom w:val="0"/>
      <w:divBdr>
        <w:top w:val="none" w:sz="0" w:space="0" w:color="auto"/>
        <w:left w:val="none" w:sz="0" w:space="0" w:color="auto"/>
        <w:bottom w:val="none" w:sz="0" w:space="0" w:color="auto"/>
        <w:right w:val="none" w:sz="0" w:space="0" w:color="auto"/>
      </w:divBdr>
      <w:divsChild>
        <w:div w:id="918951004">
          <w:marLeft w:val="0"/>
          <w:marRight w:val="0"/>
          <w:marTop w:val="0"/>
          <w:marBottom w:val="0"/>
          <w:divBdr>
            <w:top w:val="none" w:sz="0" w:space="0" w:color="auto"/>
            <w:left w:val="none" w:sz="0" w:space="0" w:color="auto"/>
            <w:bottom w:val="none" w:sz="0" w:space="0" w:color="auto"/>
            <w:right w:val="none" w:sz="0" w:space="0" w:color="auto"/>
          </w:divBdr>
          <w:divsChild>
            <w:div w:id="622662205">
              <w:marLeft w:val="0"/>
              <w:marRight w:val="0"/>
              <w:marTop w:val="0"/>
              <w:marBottom w:val="0"/>
              <w:divBdr>
                <w:top w:val="none" w:sz="0" w:space="0" w:color="auto"/>
                <w:left w:val="none" w:sz="0" w:space="0" w:color="auto"/>
                <w:bottom w:val="none" w:sz="0" w:space="0" w:color="auto"/>
                <w:right w:val="none" w:sz="0" w:space="0" w:color="auto"/>
              </w:divBdr>
              <w:divsChild>
                <w:div w:id="87380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501859">
      <w:bodyDiv w:val="1"/>
      <w:marLeft w:val="0"/>
      <w:marRight w:val="0"/>
      <w:marTop w:val="0"/>
      <w:marBottom w:val="0"/>
      <w:divBdr>
        <w:top w:val="none" w:sz="0" w:space="0" w:color="auto"/>
        <w:left w:val="none" w:sz="0" w:space="0" w:color="auto"/>
        <w:bottom w:val="none" w:sz="0" w:space="0" w:color="auto"/>
        <w:right w:val="none" w:sz="0" w:space="0" w:color="auto"/>
      </w:divBdr>
    </w:div>
    <w:div w:id="472254187">
      <w:bodyDiv w:val="1"/>
      <w:marLeft w:val="0"/>
      <w:marRight w:val="0"/>
      <w:marTop w:val="0"/>
      <w:marBottom w:val="0"/>
      <w:divBdr>
        <w:top w:val="none" w:sz="0" w:space="0" w:color="auto"/>
        <w:left w:val="none" w:sz="0" w:space="0" w:color="auto"/>
        <w:bottom w:val="none" w:sz="0" w:space="0" w:color="auto"/>
        <w:right w:val="none" w:sz="0" w:space="0" w:color="auto"/>
      </w:divBdr>
      <w:divsChild>
        <w:div w:id="1747876817">
          <w:marLeft w:val="0"/>
          <w:marRight w:val="0"/>
          <w:marTop w:val="0"/>
          <w:marBottom w:val="0"/>
          <w:divBdr>
            <w:top w:val="none" w:sz="0" w:space="0" w:color="auto"/>
            <w:left w:val="none" w:sz="0" w:space="0" w:color="auto"/>
            <w:bottom w:val="none" w:sz="0" w:space="0" w:color="auto"/>
            <w:right w:val="none" w:sz="0" w:space="0" w:color="auto"/>
          </w:divBdr>
          <w:divsChild>
            <w:div w:id="1436560667">
              <w:marLeft w:val="0"/>
              <w:marRight w:val="0"/>
              <w:marTop w:val="0"/>
              <w:marBottom w:val="0"/>
              <w:divBdr>
                <w:top w:val="none" w:sz="0" w:space="0" w:color="auto"/>
                <w:left w:val="none" w:sz="0" w:space="0" w:color="auto"/>
                <w:bottom w:val="none" w:sz="0" w:space="0" w:color="auto"/>
                <w:right w:val="none" w:sz="0" w:space="0" w:color="auto"/>
              </w:divBdr>
              <w:divsChild>
                <w:div w:id="34159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418599">
      <w:bodyDiv w:val="1"/>
      <w:marLeft w:val="0"/>
      <w:marRight w:val="0"/>
      <w:marTop w:val="0"/>
      <w:marBottom w:val="0"/>
      <w:divBdr>
        <w:top w:val="none" w:sz="0" w:space="0" w:color="auto"/>
        <w:left w:val="none" w:sz="0" w:space="0" w:color="auto"/>
        <w:bottom w:val="none" w:sz="0" w:space="0" w:color="auto"/>
        <w:right w:val="none" w:sz="0" w:space="0" w:color="auto"/>
      </w:divBdr>
    </w:div>
    <w:div w:id="740176598">
      <w:bodyDiv w:val="1"/>
      <w:marLeft w:val="0"/>
      <w:marRight w:val="0"/>
      <w:marTop w:val="0"/>
      <w:marBottom w:val="0"/>
      <w:divBdr>
        <w:top w:val="none" w:sz="0" w:space="0" w:color="auto"/>
        <w:left w:val="none" w:sz="0" w:space="0" w:color="auto"/>
        <w:bottom w:val="none" w:sz="0" w:space="0" w:color="auto"/>
        <w:right w:val="none" w:sz="0" w:space="0" w:color="auto"/>
      </w:divBdr>
      <w:divsChild>
        <w:div w:id="605387072">
          <w:marLeft w:val="0"/>
          <w:marRight w:val="0"/>
          <w:marTop w:val="0"/>
          <w:marBottom w:val="0"/>
          <w:divBdr>
            <w:top w:val="none" w:sz="0" w:space="0" w:color="auto"/>
            <w:left w:val="none" w:sz="0" w:space="0" w:color="auto"/>
            <w:bottom w:val="none" w:sz="0" w:space="0" w:color="auto"/>
            <w:right w:val="none" w:sz="0" w:space="0" w:color="auto"/>
          </w:divBdr>
          <w:divsChild>
            <w:div w:id="1218126558">
              <w:marLeft w:val="0"/>
              <w:marRight w:val="0"/>
              <w:marTop w:val="0"/>
              <w:marBottom w:val="0"/>
              <w:divBdr>
                <w:top w:val="none" w:sz="0" w:space="0" w:color="auto"/>
                <w:left w:val="none" w:sz="0" w:space="0" w:color="auto"/>
                <w:bottom w:val="none" w:sz="0" w:space="0" w:color="auto"/>
                <w:right w:val="none" w:sz="0" w:space="0" w:color="auto"/>
              </w:divBdr>
              <w:divsChild>
                <w:div w:id="17729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70571">
      <w:bodyDiv w:val="1"/>
      <w:marLeft w:val="0"/>
      <w:marRight w:val="0"/>
      <w:marTop w:val="0"/>
      <w:marBottom w:val="0"/>
      <w:divBdr>
        <w:top w:val="none" w:sz="0" w:space="0" w:color="auto"/>
        <w:left w:val="none" w:sz="0" w:space="0" w:color="auto"/>
        <w:bottom w:val="none" w:sz="0" w:space="0" w:color="auto"/>
        <w:right w:val="none" w:sz="0" w:space="0" w:color="auto"/>
      </w:divBdr>
    </w:div>
    <w:div w:id="757362706">
      <w:bodyDiv w:val="1"/>
      <w:marLeft w:val="0"/>
      <w:marRight w:val="0"/>
      <w:marTop w:val="0"/>
      <w:marBottom w:val="0"/>
      <w:divBdr>
        <w:top w:val="none" w:sz="0" w:space="0" w:color="auto"/>
        <w:left w:val="none" w:sz="0" w:space="0" w:color="auto"/>
        <w:bottom w:val="none" w:sz="0" w:space="0" w:color="auto"/>
        <w:right w:val="none" w:sz="0" w:space="0" w:color="auto"/>
      </w:divBdr>
    </w:div>
    <w:div w:id="767701640">
      <w:bodyDiv w:val="1"/>
      <w:marLeft w:val="0"/>
      <w:marRight w:val="0"/>
      <w:marTop w:val="0"/>
      <w:marBottom w:val="0"/>
      <w:divBdr>
        <w:top w:val="none" w:sz="0" w:space="0" w:color="auto"/>
        <w:left w:val="none" w:sz="0" w:space="0" w:color="auto"/>
        <w:bottom w:val="none" w:sz="0" w:space="0" w:color="auto"/>
        <w:right w:val="none" w:sz="0" w:space="0" w:color="auto"/>
      </w:divBdr>
      <w:divsChild>
        <w:div w:id="1716930403">
          <w:marLeft w:val="0"/>
          <w:marRight w:val="0"/>
          <w:marTop w:val="0"/>
          <w:marBottom w:val="0"/>
          <w:divBdr>
            <w:top w:val="none" w:sz="0" w:space="0" w:color="auto"/>
            <w:left w:val="none" w:sz="0" w:space="0" w:color="auto"/>
            <w:bottom w:val="none" w:sz="0" w:space="0" w:color="auto"/>
            <w:right w:val="none" w:sz="0" w:space="0" w:color="auto"/>
          </w:divBdr>
          <w:divsChild>
            <w:div w:id="1236667581">
              <w:marLeft w:val="0"/>
              <w:marRight w:val="0"/>
              <w:marTop w:val="0"/>
              <w:marBottom w:val="0"/>
              <w:divBdr>
                <w:top w:val="none" w:sz="0" w:space="0" w:color="auto"/>
                <w:left w:val="none" w:sz="0" w:space="0" w:color="auto"/>
                <w:bottom w:val="none" w:sz="0" w:space="0" w:color="auto"/>
                <w:right w:val="none" w:sz="0" w:space="0" w:color="auto"/>
              </w:divBdr>
              <w:divsChild>
                <w:div w:id="528181644">
                  <w:marLeft w:val="0"/>
                  <w:marRight w:val="0"/>
                  <w:marTop w:val="0"/>
                  <w:marBottom w:val="0"/>
                  <w:divBdr>
                    <w:top w:val="none" w:sz="0" w:space="0" w:color="auto"/>
                    <w:left w:val="none" w:sz="0" w:space="0" w:color="auto"/>
                    <w:bottom w:val="none" w:sz="0" w:space="0" w:color="auto"/>
                    <w:right w:val="none" w:sz="0" w:space="0" w:color="auto"/>
                  </w:divBdr>
                  <w:divsChild>
                    <w:div w:id="1107848607">
                      <w:marLeft w:val="0"/>
                      <w:marRight w:val="0"/>
                      <w:marTop w:val="0"/>
                      <w:marBottom w:val="0"/>
                      <w:divBdr>
                        <w:top w:val="none" w:sz="0" w:space="0" w:color="auto"/>
                        <w:left w:val="none" w:sz="0" w:space="0" w:color="auto"/>
                        <w:bottom w:val="none" w:sz="0" w:space="0" w:color="auto"/>
                        <w:right w:val="none" w:sz="0" w:space="0" w:color="auto"/>
                      </w:divBdr>
                      <w:divsChild>
                        <w:div w:id="1544562082">
                          <w:marLeft w:val="0"/>
                          <w:marRight w:val="0"/>
                          <w:marTop w:val="0"/>
                          <w:marBottom w:val="0"/>
                          <w:divBdr>
                            <w:top w:val="none" w:sz="0" w:space="0" w:color="auto"/>
                            <w:left w:val="none" w:sz="0" w:space="0" w:color="auto"/>
                            <w:bottom w:val="none" w:sz="0" w:space="0" w:color="auto"/>
                            <w:right w:val="none" w:sz="0" w:space="0" w:color="auto"/>
                          </w:divBdr>
                          <w:divsChild>
                            <w:div w:id="1605117350">
                              <w:marLeft w:val="0"/>
                              <w:marRight w:val="0"/>
                              <w:marTop w:val="0"/>
                              <w:marBottom w:val="0"/>
                              <w:divBdr>
                                <w:top w:val="none" w:sz="0" w:space="0" w:color="auto"/>
                                <w:left w:val="none" w:sz="0" w:space="0" w:color="auto"/>
                                <w:bottom w:val="none" w:sz="0" w:space="0" w:color="auto"/>
                                <w:right w:val="none" w:sz="0" w:space="0" w:color="auto"/>
                              </w:divBdr>
                              <w:divsChild>
                                <w:div w:id="1540971402">
                                  <w:marLeft w:val="0"/>
                                  <w:marRight w:val="0"/>
                                  <w:marTop w:val="0"/>
                                  <w:marBottom w:val="0"/>
                                  <w:divBdr>
                                    <w:top w:val="none" w:sz="0" w:space="0" w:color="auto"/>
                                    <w:left w:val="none" w:sz="0" w:space="0" w:color="auto"/>
                                    <w:bottom w:val="none" w:sz="0" w:space="0" w:color="auto"/>
                                    <w:right w:val="none" w:sz="0" w:space="0" w:color="auto"/>
                                  </w:divBdr>
                                  <w:divsChild>
                                    <w:div w:id="1936359402">
                                      <w:marLeft w:val="0"/>
                                      <w:marRight w:val="0"/>
                                      <w:marTop w:val="0"/>
                                      <w:marBottom w:val="0"/>
                                      <w:divBdr>
                                        <w:top w:val="none" w:sz="0" w:space="0" w:color="auto"/>
                                        <w:left w:val="none" w:sz="0" w:space="0" w:color="auto"/>
                                        <w:bottom w:val="none" w:sz="0" w:space="0" w:color="auto"/>
                                        <w:right w:val="none" w:sz="0" w:space="0" w:color="auto"/>
                                      </w:divBdr>
                                      <w:divsChild>
                                        <w:div w:id="318769512">
                                          <w:marLeft w:val="0"/>
                                          <w:marRight w:val="0"/>
                                          <w:marTop w:val="0"/>
                                          <w:marBottom w:val="0"/>
                                          <w:divBdr>
                                            <w:top w:val="none" w:sz="0" w:space="0" w:color="auto"/>
                                            <w:left w:val="none" w:sz="0" w:space="0" w:color="auto"/>
                                            <w:bottom w:val="none" w:sz="0" w:space="0" w:color="auto"/>
                                            <w:right w:val="none" w:sz="0" w:space="0" w:color="auto"/>
                                          </w:divBdr>
                                          <w:divsChild>
                                            <w:div w:id="1503205131">
                                              <w:marLeft w:val="0"/>
                                              <w:marRight w:val="0"/>
                                              <w:marTop w:val="0"/>
                                              <w:marBottom w:val="0"/>
                                              <w:divBdr>
                                                <w:top w:val="none" w:sz="0" w:space="0" w:color="auto"/>
                                                <w:left w:val="none" w:sz="0" w:space="0" w:color="auto"/>
                                                <w:bottom w:val="none" w:sz="0" w:space="0" w:color="auto"/>
                                                <w:right w:val="none" w:sz="0" w:space="0" w:color="auto"/>
                                              </w:divBdr>
                                              <w:divsChild>
                                                <w:div w:id="109015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7369432">
              <w:marLeft w:val="0"/>
              <w:marRight w:val="0"/>
              <w:marTop w:val="0"/>
              <w:marBottom w:val="0"/>
              <w:divBdr>
                <w:top w:val="none" w:sz="0" w:space="0" w:color="auto"/>
                <w:left w:val="none" w:sz="0" w:space="0" w:color="auto"/>
                <w:bottom w:val="none" w:sz="0" w:space="0" w:color="auto"/>
                <w:right w:val="none" w:sz="0" w:space="0" w:color="auto"/>
              </w:divBdr>
              <w:divsChild>
                <w:div w:id="1245409676">
                  <w:marLeft w:val="0"/>
                  <w:marRight w:val="0"/>
                  <w:marTop w:val="0"/>
                  <w:marBottom w:val="0"/>
                  <w:divBdr>
                    <w:top w:val="none" w:sz="0" w:space="0" w:color="auto"/>
                    <w:left w:val="none" w:sz="0" w:space="0" w:color="auto"/>
                    <w:bottom w:val="none" w:sz="0" w:space="0" w:color="auto"/>
                    <w:right w:val="none" w:sz="0" w:space="0" w:color="auto"/>
                  </w:divBdr>
                  <w:divsChild>
                    <w:div w:id="372191654">
                      <w:marLeft w:val="0"/>
                      <w:marRight w:val="0"/>
                      <w:marTop w:val="0"/>
                      <w:marBottom w:val="0"/>
                      <w:divBdr>
                        <w:top w:val="none" w:sz="0" w:space="0" w:color="auto"/>
                        <w:left w:val="none" w:sz="0" w:space="0" w:color="auto"/>
                        <w:bottom w:val="none" w:sz="0" w:space="0" w:color="auto"/>
                        <w:right w:val="none" w:sz="0" w:space="0" w:color="auto"/>
                      </w:divBdr>
                      <w:divsChild>
                        <w:div w:id="1826891956">
                          <w:marLeft w:val="0"/>
                          <w:marRight w:val="0"/>
                          <w:marTop w:val="0"/>
                          <w:marBottom w:val="0"/>
                          <w:divBdr>
                            <w:top w:val="none" w:sz="0" w:space="0" w:color="auto"/>
                            <w:left w:val="none" w:sz="0" w:space="0" w:color="auto"/>
                            <w:bottom w:val="none" w:sz="0" w:space="0" w:color="auto"/>
                            <w:right w:val="none" w:sz="0" w:space="0" w:color="auto"/>
                          </w:divBdr>
                          <w:divsChild>
                            <w:div w:id="2070685908">
                              <w:marLeft w:val="0"/>
                              <w:marRight w:val="0"/>
                              <w:marTop w:val="0"/>
                              <w:marBottom w:val="600"/>
                              <w:divBdr>
                                <w:top w:val="none" w:sz="0" w:space="0" w:color="auto"/>
                                <w:left w:val="none" w:sz="0" w:space="0" w:color="auto"/>
                                <w:bottom w:val="none" w:sz="0" w:space="0" w:color="auto"/>
                                <w:right w:val="none" w:sz="0" w:space="0" w:color="auto"/>
                              </w:divBdr>
                              <w:divsChild>
                                <w:div w:id="382099606">
                                  <w:marLeft w:val="0"/>
                                  <w:marRight w:val="0"/>
                                  <w:marTop w:val="0"/>
                                  <w:marBottom w:val="0"/>
                                  <w:divBdr>
                                    <w:top w:val="none" w:sz="0" w:space="0" w:color="auto"/>
                                    <w:left w:val="none" w:sz="0" w:space="0" w:color="auto"/>
                                    <w:bottom w:val="none" w:sz="0" w:space="0" w:color="auto"/>
                                    <w:right w:val="none" w:sz="0" w:space="0" w:color="auto"/>
                                  </w:divBdr>
                                  <w:divsChild>
                                    <w:div w:id="635988776">
                                      <w:marLeft w:val="0"/>
                                      <w:marRight w:val="0"/>
                                      <w:marTop w:val="0"/>
                                      <w:marBottom w:val="0"/>
                                      <w:divBdr>
                                        <w:top w:val="none" w:sz="0" w:space="0" w:color="auto"/>
                                        <w:left w:val="none" w:sz="0" w:space="0" w:color="auto"/>
                                        <w:bottom w:val="none" w:sz="0" w:space="0" w:color="auto"/>
                                        <w:right w:val="none" w:sz="0" w:space="0" w:color="auto"/>
                                      </w:divBdr>
                                      <w:divsChild>
                                        <w:div w:id="1067994999">
                                          <w:marLeft w:val="0"/>
                                          <w:marRight w:val="0"/>
                                          <w:marTop w:val="0"/>
                                          <w:marBottom w:val="300"/>
                                          <w:divBdr>
                                            <w:top w:val="none" w:sz="0" w:space="0" w:color="auto"/>
                                            <w:left w:val="none" w:sz="0" w:space="0" w:color="auto"/>
                                            <w:bottom w:val="none" w:sz="0" w:space="0" w:color="auto"/>
                                            <w:right w:val="none" w:sz="0" w:space="0" w:color="auto"/>
                                          </w:divBdr>
                                          <w:divsChild>
                                            <w:div w:id="1047610752">
                                              <w:marLeft w:val="0"/>
                                              <w:marRight w:val="0"/>
                                              <w:marTop w:val="0"/>
                                              <w:marBottom w:val="0"/>
                                              <w:divBdr>
                                                <w:top w:val="none" w:sz="0" w:space="0" w:color="auto"/>
                                                <w:left w:val="none" w:sz="0" w:space="0" w:color="auto"/>
                                                <w:bottom w:val="none" w:sz="0" w:space="0" w:color="auto"/>
                                                <w:right w:val="none" w:sz="0" w:space="0" w:color="auto"/>
                                              </w:divBdr>
                                            </w:div>
                                            <w:div w:id="2060739213">
                                              <w:marLeft w:val="0"/>
                                              <w:marRight w:val="0"/>
                                              <w:marTop w:val="0"/>
                                              <w:marBottom w:val="0"/>
                                              <w:divBdr>
                                                <w:top w:val="none" w:sz="0" w:space="0" w:color="auto"/>
                                                <w:left w:val="none" w:sz="0" w:space="0" w:color="auto"/>
                                                <w:bottom w:val="none" w:sz="0" w:space="0" w:color="auto"/>
                                                <w:right w:val="none" w:sz="0" w:space="0" w:color="auto"/>
                                              </w:divBdr>
                                              <w:divsChild>
                                                <w:div w:id="1571815927">
                                                  <w:marLeft w:val="0"/>
                                                  <w:marRight w:val="0"/>
                                                  <w:marTop w:val="0"/>
                                                  <w:marBottom w:val="60"/>
                                                  <w:divBdr>
                                                    <w:top w:val="none" w:sz="0" w:space="0" w:color="auto"/>
                                                    <w:left w:val="none" w:sz="0" w:space="0" w:color="auto"/>
                                                    <w:bottom w:val="none" w:sz="0" w:space="0" w:color="auto"/>
                                                    <w:right w:val="none" w:sz="0" w:space="0" w:color="auto"/>
                                                  </w:divBdr>
                                                </w:div>
                                              </w:divsChild>
                                            </w:div>
                                            <w:div w:id="2010518703">
                                              <w:marLeft w:val="0"/>
                                              <w:marRight w:val="0"/>
                                              <w:marTop w:val="0"/>
                                              <w:marBottom w:val="0"/>
                                              <w:divBdr>
                                                <w:top w:val="none" w:sz="0" w:space="0" w:color="auto"/>
                                                <w:left w:val="none" w:sz="0" w:space="0" w:color="auto"/>
                                                <w:bottom w:val="none" w:sz="0" w:space="0" w:color="auto"/>
                                                <w:right w:val="none" w:sz="0" w:space="0" w:color="auto"/>
                                              </w:divBdr>
                                              <w:divsChild>
                                                <w:div w:id="1736581832">
                                                  <w:marLeft w:val="0"/>
                                                  <w:marRight w:val="0"/>
                                                  <w:marTop w:val="0"/>
                                                  <w:marBottom w:val="0"/>
                                                  <w:divBdr>
                                                    <w:top w:val="none" w:sz="0" w:space="0" w:color="auto"/>
                                                    <w:left w:val="none" w:sz="0" w:space="0" w:color="auto"/>
                                                    <w:bottom w:val="none" w:sz="0" w:space="0" w:color="auto"/>
                                                    <w:right w:val="none" w:sz="0" w:space="0" w:color="auto"/>
                                                  </w:divBdr>
                                                </w:div>
                                              </w:divsChild>
                                            </w:div>
                                            <w:div w:id="490407881">
                                              <w:marLeft w:val="0"/>
                                              <w:marRight w:val="0"/>
                                              <w:marTop w:val="0"/>
                                              <w:marBottom w:val="0"/>
                                              <w:divBdr>
                                                <w:top w:val="none" w:sz="0" w:space="0" w:color="auto"/>
                                                <w:left w:val="none" w:sz="0" w:space="0" w:color="auto"/>
                                                <w:bottom w:val="none" w:sz="0" w:space="0" w:color="auto"/>
                                                <w:right w:val="none" w:sz="0" w:space="0" w:color="auto"/>
                                              </w:divBdr>
                                              <w:divsChild>
                                                <w:div w:id="469327599">
                                                  <w:marLeft w:val="0"/>
                                                  <w:marRight w:val="0"/>
                                                  <w:marTop w:val="120"/>
                                                  <w:marBottom w:val="0"/>
                                                  <w:divBdr>
                                                    <w:top w:val="none" w:sz="0" w:space="0" w:color="auto"/>
                                                    <w:left w:val="none" w:sz="0" w:space="0" w:color="auto"/>
                                                    <w:bottom w:val="none" w:sz="0" w:space="0" w:color="auto"/>
                                                    <w:right w:val="none" w:sz="0" w:space="0" w:color="auto"/>
                                                  </w:divBdr>
                                                </w:div>
                                              </w:divsChild>
                                            </w:div>
                                            <w:div w:id="1787574668">
                                              <w:marLeft w:val="0"/>
                                              <w:marRight w:val="0"/>
                                              <w:marTop w:val="0"/>
                                              <w:marBottom w:val="0"/>
                                              <w:divBdr>
                                                <w:top w:val="none" w:sz="0" w:space="0" w:color="auto"/>
                                                <w:left w:val="none" w:sz="0" w:space="0" w:color="auto"/>
                                                <w:bottom w:val="none" w:sz="0" w:space="0" w:color="auto"/>
                                                <w:right w:val="none" w:sz="0" w:space="0" w:color="auto"/>
                                              </w:divBdr>
                                              <w:divsChild>
                                                <w:div w:id="105650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4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472674">
      <w:bodyDiv w:val="1"/>
      <w:marLeft w:val="0"/>
      <w:marRight w:val="0"/>
      <w:marTop w:val="0"/>
      <w:marBottom w:val="0"/>
      <w:divBdr>
        <w:top w:val="none" w:sz="0" w:space="0" w:color="auto"/>
        <w:left w:val="none" w:sz="0" w:space="0" w:color="auto"/>
        <w:bottom w:val="none" w:sz="0" w:space="0" w:color="auto"/>
        <w:right w:val="none" w:sz="0" w:space="0" w:color="auto"/>
      </w:divBdr>
    </w:div>
    <w:div w:id="1240989897">
      <w:bodyDiv w:val="1"/>
      <w:marLeft w:val="0"/>
      <w:marRight w:val="0"/>
      <w:marTop w:val="0"/>
      <w:marBottom w:val="0"/>
      <w:divBdr>
        <w:top w:val="none" w:sz="0" w:space="0" w:color="auto"/>
        <w:left w:val="none" w:sz="0" w:space="0" w:color="auto"/>
        <w:bottom w:val="none" w:sz="0" w:space="0" w:color="auto"/>
        <w:right w:val="none" w:sz="0" w:space="0" w:color="auto"/>
      </w:divBdr>
    </w:div>
    <w:div w:id="1364482631">
      <w:bodyDiv w:val="1"/>
      <w:marLeft w:val="0"/>
      <w:marRight w:val="0"/>
      <w:marTop w:val="0"/>
      <w:marBottom w:val="0"/>
      <w:divBdr>
        <w:top w:val="none" w:sz="0" w:space="0" w:color="auto"/>
        <w:left w:val="none" w:sz="0" w:space="0" w:color="auto"/>
        <w:bottom w:val="none" w:sz="0" w:space="0" w:color="auto"/>
        <w:right w:val="none" w:sz="0" w:space="0" w:color="auto"/>
      </w:divBdr>
    </w:div>
    <w:div w:id="1566527391">
      <w:bodyDiv w:val="1"/>
      <w:marLeft w:val="0"/>
      <w:marRight w:val="0"/>
      <w:marTop w:val="0"/>
      <w:marBottom w:val="0"/>
      <w:divBdr>
        <w:top w:val="none" w:sz="0" w:space="0" w:color="auto"/>
        <w:left w:val="none" w:sz="0" w:space="0" w:color="auto"/>
        <w:bottom w:val="none" w:sz="0" w:space="0" w:color="auto"/>
        <w:right w:val="none" w:sz="0" w:space="0" w:color="auto"/>
      </w:divBdr>
    </w:div>
    <w:div w:id="1664704372">
      <w:bodyDiv w:val="1"/>
      <w:marLeft w:val="0"/>
      <w:marRight w:val="0"/>
      <w:marTop w:val="0"/>
      <w:marBottom w:val="0"/>
      <w:divBdr>
        <w:top w:val="none" w:sz="0" w:space="0" w:color="auto"/>
        <w:left w:val="none" w:sz="0" w:space="0" w:color="auto"/>
        <w:bottom w:val="none" w:sz="0" w:space="0" w:color="auto"/>
        <w:right w:val="none" w:sz="0" w:space="0" w:color="auto"/>
      </w:divBdr>
      <w:divsChild>
        <w:div w:id="260840215">
          <w:marLeft w:val="0"/>
          <w:marRight w:val="0"/>
          <w:marTop w:val="0"/>
          <w:marBottom w:val="0"/>
          <w:divBdr>
            <w:top w:val="none" w:sz="0" w:space="0" w:color="auto"/>
            <w:left w:val="none" w:sz="0" w:space="0" w:color="auto"/>
            <w:bottom w:val="none" w:sz="0" w:space="0" w:color="auto"/>
            <w:right w:val="none" w:sz="0" w:space="0" w:color="auto"/>
          </w:divBdr>
          <w:divsChild>
            <w:div w:id="1346437757">
              <w:marLeft w:val="0"/>
              <w:marRight w:val="0"/>
              <w:marTop w:val="0"/>
              <w:marBottom w:val="0"/>
              <w:divBdr>
                <w:top w:val="none" w:sz="0" w:space="0" w:color="auto"/>
                <w:left w:val="none" w:sz="0" w:space="0" w:color="auto"/>
                <w:bottom w:val="none" w:sz="0" w:space="0" w:color="auto"/>
                <w:right w:val="none" w:sz="0" w:space="0" w:color="auto"/>
              </w:divBdr>
              <w:divsChild>
                <w:div w:id="14598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866146">
      <w:bodyDiv w:val="1"/>
      <w:marLeft w:val="0"/>
      <w:marRight w:val="0"/>
      <w:marTop w:val="0"/>
      <w:marBottom w:val="0"/>
      <w:divBdr>
        <w:top w:val="none" w:sz="0" w:space="0" w:color="auto"/>
        <w:left w:val="none" w:sz="0" w:space="0" w:color="auto"/>
        <w:bottom w:val="none" w:sz="0" w:space="0" w:color="auto"/>
        <w:right w:val="none" w:sz="0" w:space="0" w:color="auto"/>
      </w:divBdr>
      <w:divsChild>
        <w:div w:id="1129517710">
          <w:marLeft w:val="0"/>
          <w:marRight w:val="0"/>
          <w:marTop w:val="0"/>
          <w:marBottom w:val="0"/>
          <w:divBdr>
            <w:top w:val="none" w:sz="0" w:space="0" w:color="auto"/>
            <w:left w:val="none" w:sz="0" w:space="0" w:color="auto"/>
            <w:bottom w:val="none" w:sz="0" w:space="0" w:color="auto"/>
            <w:right w:val="none" w:sz="0" w:space="0" w:color="auto"/>
          </w:divBdr>
          <w:divsChild>
            <w:div w:id="2028753314">
              <w:marLeft w:val="0"/>
              <w:marRight w:val="0"/>
              <w:marTop w:val="0"/>
              <w:marBottom w:val="0"/>
              <w:divBdr>
                <w:top w:val="none" w:sz="0" w:space="0" w:color="auto"/>
                <w:left w:val="none" w:sz="0" w:space="0" w:color="auto"/>
                <w:bottom w:val="none" w:sz="0" w:space="0" w:color="auto"/>
                <w:right w:val="none" w:sz="0" w:space="0" w:color="auto"/>
              </w:divBdr>
              <w:divsChild>
                <w:div w:id="18383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574689">
      <w:bodyDiv w:val="1"/>
      <w:marLeft w:val="0"/>
      <w:marRight w:val="0"/>
      <w:marTop w:val="0"/>
      <w:marBottom w:val="0"/>
      <w:divBdr>
        <w:top w:val="none" w:sz="0" w:space="0" w:color="auto"/>
        <w:left w:val="none" w:sz="0" w:space="0" w:color="auto"/>
        <w:bottom w:val="none" w:sz="0" w:space="0" w:color="auto"/>
        <w:right w:val="none" w:sz="0" w:space="0" w:color="auto"/>
      </w:divBdr>
      <w:divsChild>
        <w:div w:id="164830349">
          <w:marLeft w:val="0"/>
          <w:marRight w:val="0"/>
          <w:marTop w:val="0"/>
          <w:marBottom w:val="0"/>
          <w:divBdr>
            <w:top w:val="none" w:sz="0" w:space="0" w:color="auto"/>
            <w:left w:val="none" w:sz="0" w:space="0" w:color="auto"/>
            <w:bottom w:val="none" w:sz="0" w:space="0" w:color="auto"/>
            <w:right w:val="none" w:sz="0" w:space="0" w:color="auto"/>
          </w:divBdr>
          <w:divsChild>
            <w:div w:id="256792679">
              <w:marLeft w:val="0"/>
              <w:marRight w:val="0"/>
              <w:marTop w:val="0"/>
              <w:marBottom w:val="0"/>
              <w:divBdr>
                <w:top w:val="none" w:sz="0" w:space="0" w:color="auto"/>
                <w:left w:val="none" w:sz="0" w:space="0" w:color="auto"/>
                <w:bottom w:val="none" w:sz="0" w:space="0" w:color="auto"/>
                <w:right w:val="none" w:sz="0" w:space="0" w:color="auto"/>
              </w:divBdr>
              <w:divsChild>
                <w:div w:id="205870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388266">
      <w:bodyDiv w:val="1"/>
      <w:marLeft w:val="0"/>
      <w:marRight w:val="0"/>
      <w:marTop w:val="0"/>
      <w:marBottom w:val="0"/>
      <w:divBdr>
        <w:top w:val="none" w:sz="0" w:space="0" w:color="auto"/>
        <w:left w:val="none" w:sz="0" w:space="0" w:color="auto"/>
        <w:bottom w:val="none" w:sz="0" w:space="0" w:color="auto"/>
        <w:right w:val="none" w:sz="0" w:space="0" w:color="auto"/>
      </w:divBdr>
      <w:divsChild>
        <w:div w:id="1940406800">
          <w:marLeft w:val="0"/>
          <w:marRight w:val="0"/>
          <w:marTop w:val="0"/>
          <w:marBottom w:val="0"/>
          <w:divBdr>
            <w:top w:val="none" w:sz="0" w:space="0" w:color="auto"/>
            <w:left w:val="none" w:sz="0" w:space="0" w:color="auto"/>
            <w:bottom w:val="none" w:sz="0" w:space="0" w:color="auto"/>
            <w:right w:val="none" w:sz="0" w:space="0" w:color="auto"/>
          </w:divBdr>
          <w:divsChild>
            <w:div w:id="1341275427">
              <w:marLeft w:val="0"/>
              <w:marRight w:val="0"/>
              <w:marTop w:val="0"/>
              <w:marBottom w:val="0"/>
              <w:divBdr>
                <w:top w:val="none" w:sz="0" w:space="0" w:color="auto"/>
                <w:left w:val="none" w:sz="0" w:space="0" w:color="auto"/>
                <w:bottom w:val="none" w:sz="0" w:space="0" w:color="auto"/>
                <w:right w:val="none" w:sz="0" w:space="0" w:color="auto"/>
              </w:divBdr>
              <w:divsChild>
                <w:div w:id="1816022520">
                  <w:marLeft w:val="0"/>
                  <w:marRight w:val="0"/>
                  <w:marTop w:val="0"/>
                  <w:marBottom w:val="0"/>
                  <w:divBdr>
                    <w:top w:val="none" w:sz="0" w:space="0" w:color="auto"/>
                    <w:left w:val="none" w:sz="0" w:space="0" w:color="auto"/>
                    <w:bottom w:val="none" w:sz="0" w:space="0" w:color="auto"/>
                    <w:right w:val="none" w:sz="0" w:space="0" w:color="auto"/>
                  </w:divBdr>
                  <w:divsChild>
                    <w:div w:id="1747914212">
                      <w:marLeft w:val="0"/>
                      <w:marRight w:val="0"/>
                      <w:marTop w:val="0"/>
                      <w:marBottom w:val="0"/>
                      <w:divBdr>
                        <w:top w:val="none" w:sz="0" w:space="0" w:color="auto"/>
                        <w:left w:val="none" w:sz="0" w:space="0" w:color="auto"/>
                        <w:bottom w:val="none" w:sz="0" w:space="0" w:color="auto"/>
                        <w:right w:val="none" w:sz="0" w:space="0" w:color="auto"/>
                      </w:divBdr>
                      <w:divsChild>
                        <w:div w:id="194973036">
                          <w:marLeft w:val="0"/>
                          <w:marRight w:val="0"/>
                          <w:marTop w:val="0"/>
                          <w:marBottom w:val="0"/>
                          <w:divBdr>
                            <w:top w:val="none" w:sz="0" w:space="0" w:color="auto"/>
                            <w:left w:val="none" w:sz="0" w:space="0" w:color="auto"/>
                            <w:bottom w:val="none" w:sz="0" w:space="0" w:color="auto"/>
                            <w:right w:val="none" w:sz="0" w:space="0" w:color="auto"/>
                          </w:divBdr>
                          <w:divsChild>
                            <w:div w:id="1557207055">
                              <w:marLeft w:val="0"/>
                              <w:marRight w:val="0"/>
                              <w:marTop w:val="0"/>
                              <w:marBottom w:val="0"/>
                              <w:divBdr>
                                <w:top w:val="none" w:sz="0" w:space="0" w:color="auto"/>
                                <w:left w:val="none" w:sz="0" w:space="0" w:color="auto"/>
                                <w:bottom w:val="none" w:sz="0" w:space="0" w:color="auto"/>
                                <w:right w:val="none" w:sz="0" w:space="0" w:color="auto"/>
                              </w:divBdr>
                              <w:divsChild>
                                <w:div w:id="932937642">
                                  <w:marLeft w:val="0"/>
                                  <w:marRight w:val="0"/>
                                  <w:marTop w:val="0"/>
                                  <w:marBottom w:val="0"/>
                                  <w:divBdr>
                                    <w:top w:val="none" w:sz="0" w:space="0" w:color="auto"/>
                                    <w:left w:val="none" w:sz="0" w:space="0" w:color="auto"/>
                                    <w:bottom w:val="none" w:sz="0" w:space="0" w:color="auto"/>
                                    <w:right w:val="none" w:sz="0" w:space="0" w:color="auto"/>
                                  </w:divBdr>
                                  <w:divsChild>
                                    <w:div w:id="1717000016">
                                      <w:marLeft w:val="0"/>
                                      <w:marRight w:val="0"/>
                                      <w:marTop w:val="0"/>
                                      <w:marBottom w:val="0"/>
                                      <w:divBdr>
                                        <w:top w:val="none" w:sz="0" w:space="0" w:color="auto"/>
                                        <w:left w:val="none" w:sz="0" w:space="0" w:color="auto"/>
                                        <w:bottom w:val="none" w:sz="0" w:space="0" w:color="auto"/>
                                        <w:right w:val="none" w:sz="0" w:space="0" w:color="auto"/>
                                      </w:divBdr>
                                      <w:divsChild>
                                        <w:div w:id="16586673">
                                          <w:marLeft w:val="0"/>
                                          <w:marRight w:val="0"/>
                                          <w:marTop w:val="0"/>
                                          <w:marBottom w:val="0"/>
                                          <w:divBdr>
                                            <w:top w:val="none" w:sz="0" w:space="0" w:color="auto"/>
                                            <w:left w:val="none" w:sz="0" w:space="0" w:color="auto"/>
                                            <w:bottom w:val="none" w:sz="0" w:space="0" w:color="auto"/>
                                            <w:right w:val="none" w:sz="0" w:space="0" w:color="auto"/>
                                          </w:divBdr>
                                          <w:divsChild>
                                            <w:div w:id="1164079479">
                                              <w:marLeft w:val="0"/>
                                              <w:marRight w:val="0"/>
                                              <w:marTop w:val="0"/>
                                              <w:marBottom w:val="0"/>
                                              <w:divBdr>
                                                <w:top w:val="none" w:sz="0" w:space="0" w:color="auto"/>
                                                <w:left w:val="none" w:sz="0" w:space="0" w:color="auto"/>
                                                <w:bottom w:val="none" w:sz="0" w:space="0" w:color="auto"/>
                                                <w:right w:val="none" w:sz="0" w:space="0" w:color="auto"/>
                                              </w:divBdr>
                                              <w:divsChild>
                                                <w:div w:id="67364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6956887">
              <w:marLeft w:val="0"/>
              <w:marRight w:val="0"/>
              <w:marTop w:val="0"/>
              <w:marBottom w:val="0"/>
              <w:divBdr>
                <w:top w:val="none" w:sz="0" w:space="0" w:color="auto"/>
                <w:left w:val="none" w:sz="0" w:space="0" w:color="auto"/>
                <w:bottom w:val="none" w:sz="0" w:space="0" w:color="auto"/>
                <w:right w:val="none" w:sz="0" w:space="0" w:color="auto"/>
              </w:divBdr>
              <w:divsChild>
                <w:div w:id="446971698">
                  <w:marLeft w:val="0"/>
                  <w:marRight w:val="0"/>
                  <w:marTop w:val="0"/>
                  <w:marBottom w:val="0"/>
                  <w:divBdr>
                    <w:top w:val="none" w:sz="0" w:space="0" w:color="auto"/>
                    <w:left w:val="none" w:sz="0" w:space="0" w:color="auto"/>
                    <w:bottom w:val="none" w:sz="0" w:space="0" w:color="auto"/>
                    <w:right w:val="none" w:sz="0" w:space="0" w:color="auto"/>
                  </w:divBdr>
                  <w:divsChild>
                    <w:div w:id="931551672">
                      <w:marLeft w:val="0"/>
                      <w:marRight w:val="0"/>
                      <w:marTop w:val="0"/>
                      <w:marBottom w:val="0"/>
                      <w:divBdr>
                        <w:top w:val="none" w:sz="0" w:space="0" w:color="auto"/>
                        <w:left w:val="none" w:sz="0" w:space="0" w:color="auto"/>
                        <w:bottom w:val="none" w:sz="0" w:space="0" w:color="auto"/>
                        <w:right w:val="none" w:sz="0" w:space="0" w:color="auto"/>
                      </w:divBdr>
                      <w:divsChild>
                        <w:div w:id="1390613216">
                          <w:marLeft w:val="0"/>
                          <w:marRight w:val="0"/>
                          <w:marTop w:val="0"/>
                          <w:marBottom w:val="0"/>
                          <w:divBdr>
                            <w:top w:val="none" w:sz="0" w:space="0" w:color="auto"/>
                            <w:left w:val="none" w:sz="0" w:space="0" w:color="auto"/>
                            <w:bottom w:val="none" w:sz="0" w:space="0" w:color="auto"/>
                            <w:right w:val="none" w:sz="0" w:space="0" w:color="auto"/>
                          </w:divBdr>
                          <w:divsChild>
                            <w:div w:id="169762257">
                              <w:marLeft w:val="0"/>
                              <w:marRight w:val="0"/>
                              <w:marTop w:val="0"/>
                              <w:marBottom w:val="600"/>
                              <w:divBdr>
                                <w:top w:val="none" w:sz="0" w:space="0" w:color="auto"/>
                                <w:left w:val="none" w:sz="0" w:space="0" w:color="auto"/>
                                <w:bottom w:val="none" w:sz="0" w:space="0" w:color="auto"/>
                                <w:right w:val="none" w:sz="0" w:space="0" w:color="auto"/>
                              </w:divBdr>
                              <w:divsChild>
                                <w:div w:id="650015135">
                                  <w:marLeft w:val="0"/>
                                  <w:marRight w:val="0"/>
                                  <w:marTop w:val="0"/>
                                  <w:marBottom w:val="0"/>
                                  <w:divBdr>
                                    <w:top w:val="none" w:sz="0" w:space="0" w:color="auto"/>
                                    <w:left w:val="none" w:sz="0" w:space="0" w:color="auto"/>
                                    <w:bottom w:val="none" w:sz="0" w:space="0" w:color="auto"/>
                                    <w:right w:val="none" w:sz="0" w:space="0" w:color="auto"/>
                                  </w:divBdr>
                                  <w:divsChild>
                                    <w:div w:id="1676498611">
                                      <w:marLeft w:val="0"/>
                                      <w:marRight w:val="0"/>
                                      <w:marTop w:val="0"/>
                                      <w:marBottom w:val="0"/>
                                      <w:divBdr>
                                        <w:top w:val="none" w:sz="0" w:space="0" w:color="auto"/>
                                        <w:left w:val="none" w:sz="0" w:space="0" w:color="auto"/>
                                        <w:bottom w:val="none" w:sz="0" w:space="0" w:color="auto"/>
                                        <w:right w:val="none" w:sz="0" w:space="0" w:color="auto"/>
                                      </w:divBdr>
                                      <w:divsChild>
                                        <w:div w:id="43724335">
                                          <w:marLeft w:val="0"/>
                                          <w:marRight w:val="0"/>
                                          <w:marTop w:val="0"/>
                                          <w:marBottom w:val="300"/>
                                          <w:divBdr>
                                            <w:top w:val="none" w:sz="0" w:space="0" w:color="auto"/>
                                            <w:left w:val="none" w:sz="0" w:space="0" w:color="auto"/>
                                            <w:bottom w:val="none" w:sz="0" w:space="0" w:color="auto"/>
                                            <w:right w:val="none" w:sz="0" w:space="0" w:color="auto"/>
                                          </w:divBdr>
                                          <w:divsChild>
                                            <w:div w:id="84957423">
                                              <w:marLeft w:val="0"/>
                                              <w:marRight w:val="0"/>
                                              <w:marTop w:val="0"/>
                                              <w:marBottom w:val="0"/>
                                              <w:divBdr>
                                                <w:top w:val="none" w:sz="0" w:space="0" w:color="auto"/>
                                                <w:left w:val="none" w:sz="0" w:space="0" w:color="auto"/>
                                                <w:bottom w:val="none" w:sz="0" w:space="0" w:color="auto"/>
                                                <w:right w:val="none" w:sz="0" w:space="0" w:color="auto"/>
                                              </w:divBdr>
                                            </w:div>
                                            <w:div w:id="2071465763">
                                              <w:marLeft w:val="0"/>
                                              <w:marRight w:val="0"/>
                                              <w:marTop w:val="0"/>
                                              <w:marBottom w:val="0"/>
                                              <w:divBdr>
                                                <w:top w:val="none" w:sz="0" w:space="0" w:color="auto"/>
                                                <w:left w:val="none" w:sz="0" w:space="0" w:color="auto"/>
                                                <w:bottom w:val="none" w:sz="0" w:space="0" w:color="auto"/>
                                                <w:right w:val="none" w:sz="0" w:space="0" w:color="auto"/>
                                              </w:divBdr>
                                              <w:divsChild>
                                                <w:div w:id="1617365706">
                                                  <w:marLeft w:val="0"/>
                                                  <w:marRight w:val="0"/>
                                                  <w:marTop w:val="0"/>
                                                  <w:marBottom w:val="60"/>
                                                  <w:divBdr>
                                                    <w:top w:val="none" w:sz="0" w:space="0" w:color="auto"/>
                                                    <w:left w:val="none" w:sz="0" w:space="0" w:color="auto"/>
                                                    <w:bottom w:val="none" w:sz="0" w:space="0" w:color="auto"/>
                                                    <w:right w:val="none" w:sz="0" w:space="0" w:color="auto"/>
                                                  </w:divBdr>
                                                </w:div>
                                              </w:divsChild>
                                            </w:div>
                                            <w:div w:id="1078552964">
                                              <w:marLeft w:val="0"/>
                                              <w:marRight w:val="0"/>
                                              <w:marTop w:val="0"/>
                                              <w:marBottom w:val="0"/>
                                              <w:divBdr>
                                                <w:top w:val="none" w:sz="0" w:space="0" w:color="auto"/>
                                                <w:left w:val="none" w:sz="0" w:space="0" w:color="auto"/>
                                                <w:bottom w:val="none" w:sz="0" w:space="0" w:color="auto"/>
                                                <w:right w:val="none" w:sz="0" w:space="0" w:color="auto"/>
                                              </w:divBdr>
                                              <w:divsChild>
                                                <w:div w:id="1130898916">
                                                  <w:marLeft w:val="0"/>
                                                  <w:marRight w:val="0"/>
                                                  <w:marTop w:val="0"/>
                                                  <w:marBottom w:val="0"/>
                                                  <w:divBdr>
                                                    <w:top w:val="none" w:sz="0" w:space="0" w:color="auto"/>
                                                    <w:left w:val="none" w:sz="0" w:space="0" w:color="auto"/>
                                                    <w:bottom w:val="none" w:sz="0" w:space="0" w:color="auto"/>
                                                    <w:right w:val="none" w:sz="0" w:space="0" w:color="auto"/>
                                                  </w:divBdr>
                                                </w:div>
                                              </w:divsChild>
                                            </w:div>
                                            <w:div w:id="1339188522">
                                              <w:marLeft w:val="0"/>
                                              <w:marRight w:val="0"/>
                                              <w:marTop w:val="0"/>
                                              <w:marBottom w:val="0"/>
                                              <w:divBdr>
                                                <w:top w:val="none" w:sz="0" w:space="0" w:color="auto"/>
                                                <w:left w:val="none" w:sz="0" w:space="0" w:color="auto"/>
                                                <w:bottom w:val="none" w:sz="0" w:space="0" w:color="auto"/>
                                                <w:right w:val="none" w:sz="0" w:space="0" w:color="auto"/>
                                              </w:divBdr>
                                              <w:divsChild>
                                                <w:div w:id="339504741">
                                                  <w:marLeft w:val="0"/>
                                                  <w:marRight w:val="0"/>
                                                  <w:marTop w:val="120"/>
                                                  <w:marBottom w:val="0"/>
                                                  <w:divBdr>
                                                    <w:top w:val="none" w:sz="0" w:space="0" w:color="auto"/>
                                                    <w:left w:val="none" w:sz="0" w:space="0" w:color="auto"/>
                                                    <w:bottom w:val="none" w:sz="0" w:space="0" w:color="auto"/>
                                                    <w:right w:val="none" w:sz="0" w:space="0" w:color="auto"/>
                                                  </w:divBdr>
                                                </w:div>
                                              </w:divsChild>
                                            </w:div>
                                            <w:div w:id="1384595117">
                                              <w:marLeft w:val="0"/>
                                              <w:marRight w:val="0"/>
                                              <w:marTop w:val="0"/>
                                              <w:marBottom w:val="0"/>
                                              <w:divBdr>
                                                <w:top w:val="none" w:sz="0" w:space="0" w:color="auto"/>
                                                <w:left w:val="none" w:sz="0" w:space="0" w:color="auto"/>
                                                <w:bottom w:val="none" w:sz="0" w:space="0" w:color="auto"/>
                                                <w:right w:val="none" w:sz="0" w:space="0" w:color="auto"/>
                                              </w:divBdr>
                                              <w:divsChild>
                                                <w:div w:id="72695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06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384019">
      <w:bodyDiv w:val="1"/>
      <w:marLeft w:val="0"/>
      <w:marRight w:val="0"/>
      <w:marTop w:val="0"/>
      <w:marBottom w:val="0"/>
      <w:divBdr>
        <w:top w:val="none" w:sz="0" w:space="0" w:color="auto"/>
        <w:left w:val="none" w:sz="0" w:space="0" w:color="auto"/>
        <w:bottom w:val="none" w:sz="0" w:space="0" w:color="auto"/>
        <w:right w:val="none" w:sz="0" w:space="0" w:color="auto"/>
      </w:divBdr>
    </w:div>
    <w:div w:id="1830903963">
      <w:bodyDiv w:val="1"/>
      <w:marLeft w:val="0"/>
      <w:marRight w:val="0"/>
      <w:marTop w:val="0"/>
      <w:marBottom w:val="0"/>
      <w:divBdr>
        <w:top w:val="none" w:sz="0" w:space="0" w:color="auto"/>
        <w:left w:val="none" w:sz="0" w:space="0" w:color="auto"/>
        <w:bottom w:val="none" w:sz="0" w:space="0" w:color="auto"/>
        <w:right w:val="none" w:sz="0" w:space="0" w:color="auto"/>
      </w:divBdr>
    </w:div>
    <w:div w:id="1833987925">
      <w:bodyDiv w:val="1"/>
      <w:marLeft w:val="0"/>
      <w:marRight w:val="0"/>
      <w:marTop w:val="0"/>
      <w:marBottom w:val="0"/>
      <w:divBdr>
        <w:top w:val="none" w:sz="0" w:space="0" w:color="auto"/>
        <w:left w:val="none" w:sz="0" w:space="0" w:color="auto"/>
        <w:bottom w:val="none" w:sz="0" w:space="0" w:color="auto"/>
        <w:right w:val="none" w:sz="0" w:space="0" w:color="auto"/>
      </w:divBdr>
    </w:div>
    <w:div w:id="1952324571">
      <w:bodyDiv w:val="1"/>
      <w:marLeft w:val="0"/>
      <w:marRight w:val="0"/>
      <w:marTop w:val="0"/>
      <w:marBottom w:val="0"/>
      <w:divBdr>
        <w:top w:val="none" w:sz="0" w:space="0" w:color="auto"/>
        <w:left w:val="none" w:sz="0" w:space="0" w:color="auto"/>
        <w:bottom w:val="none" w:sz="0" w:space="0" w:color="auto"/>
        <w:right w:val="none" w:sz="0" w:space="0" w:color="auto"/>
      </w:divBdr>
      <w:divsChild>
        <w:div w:id="925767378">
          <w:marLeft w:val="0"/>
          <w:marRight w:val="0"/>
          <w:marTop w:val="0"/>
          <w:marBottom w:val="0"/>
          <w:divBdr>
            <w:top w:val="none" w:sz="0" w:space="0" w:color="auto"/>
            <w:left w:val="none" w:sz="0" w:space="0" w:color="auto"/>
            <w:bottom w:val="none" w:sz="0" w:space="0" w:color="auto"/>
            <w:right w:val="none" w:sz="0" w:space="0" w:color="auto"/>
          </w:divBdr>
          <w:divsChild>
            <w:div w:id="1385058928">
              <w:marLeft w:val="0"/>
              <w:marRight w:val="0"/>
              <w:marTop w:val="0"/>
              <w:marBottom w:val="0"/>
              <w:divBdr>
                <w:top w:val="none" w:sz="0" w:space="0" w:color="auto"/>
                <w:left w:val="none" w:sz="0" w:space="0" w:color="auto"/>
                <w:bottom w:val="none" w:sz="0" w:space="0" w:color="auto"/>
                <w:right w:val="none" w:sz="0" w:space="0" w:color="auto"/>
              </w:divBdr>
              <w:divsChild>
                <w:div w:id="211913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93.com/professionnels/pedagogiqu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1382</TotalTime>
  <Pages>3</Pages>
  <Words>1258</Words>
  <Characters>6921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Capucine Porphire</cp:lastModifiedBy>
  <cp:revision>82</cp:revision>
  <cp:lastPrinted>2023-01-19T09:39:00Z</cp:lastPrinted>
  <dcterms:created xsi:type="dcterms:W3CDTF">2023-04-12T07:25:00Z</dcterms:created>
  <dcterms:modified xsi:type="dcterms:W3CDTF">2023-05-10T16:38:00Z</dcterms:modified>
</cp:coreProperties>
</file>