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1E83A" w14:textId="5DF59807" w:rsidR="00301B78" w:rsidRDefault="009C14B5" w:rsidP="009C14B5">
      <w:pPr>
        <w:pStyle w:val="Sansinterlign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Annexe 1 - Quizz</w:t>
      </w:r>
    </w:p>
    <w:p w14:paraId="21998AD7" w14:textId="77777777" w:rsidR="009C14B5" w:rsidRDefault="009C14B5" w:rsidP="00E7555B">
      <w:pPr>
        <w:pStyle w:val="Sansinterligne"/>
        <w:jc w:val="both"/>
        <w:rPr>
          <w:b/>
          <w:bCs/>
          <w:sz w:val="28"/>
          <w:szCs w:val="28"/>
        </w:rPr>
      </w:pPr>
    </w:p>
    <w:p w14:paraId="091B3C24" w14:textId="70DE0C43" w:rsidR="00A075C5" w:rsidRPr="009C14B5" w:rsidRDefault="009C14B5" w:rsidP="00E7555B">
      <w:pPr>
        <w:pStyle w:val="Sansinterligne"/>
        <w:jc w:val="both"/>
        <w:rPr>
          <w:b/>
          <w:bCs/>
          <w:sz w:val="28"/>
          <w:szCs w:val="28"/>
        </w:rPr>
      </w:pPr>
      <w:r w:rsidRPr="009C14B5">
        <w:rPr>
          <w:b/>
          <w:bCs/>
          <w:sz w:val="28"/>
          <w:szCs w:val="28"/>
        </w:rPr>
        <w:t xml:space="preserve">Mots à </w:t>
      </w:r>
      <w:r>
        <w:rPr>
          <w:b/>
          <w:bCs/>
          <w:sz w:val="28"/>
          <w:szCs w:val="28"/>
        </w:rPr>
        <w:t>trouver pour le quizz et à noter au tableau ou sur un panneau :</w:t>
      </w:r>
    </w:p>
    <w:p w14:paraId="00A1EAA1" w14:textId="77777777" w:rsidR="009C14B5" w:rsidRPr="00301B78" w:rsidRDefault="009C14B5" w:rsidP="00E7555B">
      <w:pPr>
        <w:pStyle w:val="Sansinterligne"/>
        <w:jc w:val="both"/>
        <w:rPr>
          <w:sz w:val="28"/>
          <w:szCs w:val="28"/>
        </w:rPr>
      </w:pPr>
    </w:p>
    <w:p w14:paraId="137FDE3B" w14:textId="424517B5" w:rsidR="00A075C5" w:rsidRDefault="00D86D37" w:rsidP="00452FDF">
      <w:pPr>
        <w:pStyle w:val="Sansinterligne"/>
        <w:jc w:val="both"/>
      </w:pPr>
      <w:r>
        <w:t>Mouvement ouvrier allemand</w:t>
      </w:r>
      <w:r w:rsidR="00A075C5">
        <w:t xml:space="preserve"> </w:t>
      </w:r>
      <w:r w:rsidR="00452FDF">
        <w:t xml:space="preserve">/ </w:t>
      </w:r>
      <w:r>
        <w:t>Communisme</w:t>
      </w:r>
      <w:r w:rsidR="00452FDF">
        <w:t xml:space="preserve"> / </w:t>
      </w:r>
      <w:r w:rsidR="00490789">
        <w:t>Prolétariat</w:t>
      </w:r>
      <w:r w:rsidR="00452FDF">
        <w:t xml:space="preserve"> / </w:t>
      </w:r>
      <w:r>
        <w:t>République de Weimar</w:t>
      </w:r>
      <w:r w:rsidR="00452FDF">
        <w:t xml:space="preserve"> / </w:t>
      </w:r>
      <w:r w:rsidR="00B34E01">
        <w:t>Nazisme</w:t>
      </w:r>
      <w:r w:rsidR="00452FDF">
        <w:t xml:space="preserve"> / </w:t>
      </w:r>
      <w:r w:rsidR="00A075C5">
        <w:t>Munich</w:t>
      </w:r>
      <w:r w:rsidR="00452FDF">
        <w:t xml:space="preserve"> / </w:t>
      </w:r>
      <w:r w:rsidR="00A075C5">
        <w:t>Guerre d’</w:t>
      </w:r>
      <w:r w:rsidR="00452FDF">
        <w:t xml:space="preserve">Espagne / </w:t>
      </w:r>
      <w:r w:rsidR="00E2085B">
        <w:t>Brigade</w:t>
      </w:r>
      <w:r w:rsidR="00BF3949">
        <w:t>s</w:t>
      </w:r>
      <w:r w:rsidR="00E2085B">
        <w:t xml:space="preserve"> internationale</w:t>
      </w:r>
      <w:r w:rsidR="00BF3949">
        <w:t>s</w:t>
      </w:r>
      <w:r w:rsidR="00452FDF">
        <w:t xml:space="preserve"> / </w:t>
      </w:r>
      <w:r w:rsidR="00A075C5">
        <w:t>L’</w:t>
      </w:r>
      <w:r w:rsidR="00BF3949">
        <w:t>A</w:t>
      </w:r>
      <w:r w:rsidR="00A075C5">
        <w:t>xe</w:t>
      </w:r>
      <w:r w:rsidR="00452FDF">
        <w:t xml:space="preserve"> / </w:t>
      </w:r>
      <w:r w:rsidR="00314F61">
        <w:t>Résistance</w:t>
      </w:r>
      <w:r w:rsidR="00452FDF">
        <w:t xml:space="preserve"> / </w:t>
      </w:r>
      <w:r w:rsidR="006D5C10">
        <w:t>A</w:t>
      </w:r>
      <w:r w:rsidR="00A075C5">
        <w:t>lliés</w:t>
      </w:r>
    </w:p>
    <w:p w14:paraId="5F80A2FD" w14:textId="44483226" w:rsidR="00A075C5" w:rsidRPr="00301B78" w:rsidRDefault="00A075C5" w:rsidP="00E7555B">
      <w:pPr>
        <w:pStyle w:val="Sansinterligne"/>
        <w:jc w:val="both"/>
        <w:rPr>
          <w:sz w:val="28"/>
          <w:szCs w:val="28"/>
        </w:rPr>
      </w:pPr>
    </w:p>
    <w:p w14:paraId="69C9C4DA" w14:textId="2AC1AE49" w:rsidR="009C14B5" w:rsidRPr="009C14B5" w:rsidRDefault="009C14B5" w:rsidP="00E7555B">
      <w:pPr>
        <w:pStyle w:val="Sansinterligne"/>
        <w:jc w:val="both"/>
        <w:rPr>
          <w:b/>
          <w:bCs/>
          <w:caps/>
          <w:sz w:val="28"/>
          <w:szCs w:val="28"/>
        </w:rPr>
      </w:pPr>
      <w:r w:rsidRPr="009C14B5">
        <w:rPr>
          <w:b/>
          <w:bCs/>
          <w:sz w:val="28"/>
          <w:szCs w:val="28"/>
        </w:rPr>
        <w:t>Définitions à lire pour le quizz (</w:t>
      </w:r>
      <w:r w:rsidR="00392F68">
        <w:rPr>
          <w:b/>
          <w:bCs/>
          <w:sz w:val="28"/>
          <w:szCs w:val="28"/>
        </w:rPr>
        <w:t>changer l’ordre des mots par rapport à la liste ci-dessus</w:t>
      </w:r>
      <w:r w:rsidRPr="009C14B5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 :</w:t>
      </w:r>
    </w:p>
    <w:p w14:paraId="4DD2BB95" w14:textId="5DD79A02" w:rsidR="00E7555B" w:rsidRPr="00301B78" w:rsidRDefault="00E7555B" w:rsidP="00E7555B">
      <w:pPr>
        <w:pStyle w:val="Sansinterligne"/>
        <w:jc w:val="both"/>
        <w:rPr>
          <w:sz w:val="28"/>
          <w:szCs w:val="28"/>
        </w:rPr>
      </w:pPr>
    </w:p>
    <w:p w14:paraId="5BAB110B" w14:textId="64D511F3" w:rsidR="00E7555B" w:rsidRPr="00C61B6E" w:rsidRDefault="00E7555B" w:rsidP="00E7555B">
      <w:pPr>
        <w:pStyle w:val="Sansinterligne"/>
        <w:jc w:val="both"/>
        <w:rPr>
          <w:caps/>
          <w:u w:val="single"/>
        </w:rPr>
      </w:pPr>
      <w:r w:rsidRPr="00C61B6E">
        <w:rPr>
          <w:caps/>
          <w:u w:val="single"/>
        </w:rPr>
        <w:t>Mouvement ouvrier allemand</w:t>
      </w:r>
    </w:p>
    <w:p w14:paraId="2A5CDFC8" w14:textId="58345F0D" w:rsidR="00FA1BFF" w:rsidRDefault="009C14B5" w:rsidP="00233123">
      <w:pPr>
        <w:pStyle w:val="Sansinterligne"/>
        <w:jc w:val="both"/>
      </w:pPr>
      <w:r w:rsidRPr="00C61B6E">
        <w:t>A la fin du XIXème siècle,</w:t>
      </w:r>
      <w:r w:rsidR="00233123" w:rsidRPr="00233123">
        <w:t xml:space="preserve"> l'Allemagne est un pays jeune en pleine transformation économique et sociale. </w:t>
      </w:r>
      <w:r w:rsidR="00233123">
        <w:t>L</w:t>
      </w:r>
      <w:r w:rsidR="00E7555B" w:rsidRPr="00C61B6E">
        <w:t xml:space="preserve">es idées socialistes prennent </w:t>
      </w:r>
      <w:r w:rsidR="00233123">
        <w:t xml:space="preserve">alors </w:t>
      </w:r>
      <w:r w:rsidR="00E7555B" w:rsidRPr="00C61B6E">
        <w:t xml:space="preserve">de </w:t>
      </w:r>
      <w:r w:rsidR="00E7555B" w:rsidRPr="00505564">
        <w:t>plus en plus d’ampleur</w:t>
      </w:r>
      <w:r w:rsidRPr="00505564">
        <w:t xml:space="preserve">. Cela </w:t>
      </w:r>
      <w:r w:rsidR="00E7555B" w:rsidRPr="00505564">
        <w:t>donn</w:t>
      </w:r>
      <w:r w:rsidRPr="00505564">
        <w:t>e</w:t>
      </w:r>
      <w:r w:rsidR="00E7555B" w:rsidRPr="00505564">
        <w:t xml:space="preserve"> lieu à la création du parti ouvrier-socialiste en 1869. </w:t>
      </w:r>
      <w:r w:rsidR="00233123">
        <w:t xml:space="preserve">Le parti (renommé </w:t>
      </w:r>
      <w:r w:rsidR="003B4F54">
        <w:t>« </w:t>
      </w:r>
      <w:r w:rsidR="00233123">
        <w:t>social-démocrate</w:t>
      </w:r>
      <w:r w:rsidR="003B4F54">
        <w:t> »</w:t>
      </w:r>
      <w:r w:rsidR="00233123">
        <w:t xml:space="preserve"> en 1890) évolue progressivement vers l'acceptation du mode de production capitaliste et réduit son action à un programme pragmatique consistant à amender le système en faveur des ouvriers, d'où l'alliance avec des partis bourgeois.</w:t>
      </w:r>
      <w:r w:rsidR="00FA1BFF">
        <w:t xml:space="preserve"> </w:t>
      </w:r>
    </w:p>
    <w:p w14:paraId="658265DF" w14:textId="336FFE82" w:rsidR="00FA1BFF" w:rsidRPr="00C61B6E" w:rsidRDefault="006D5C10" w:rsidP="00FA1BFF">
      <w:pPr>
        <w:pStyle w:val="Sansinterligne"/>
        <w:jc w:val="both"/>
        <w:rPr>
          <w:kern w:val="0"/>
          <w14:ligatures w14:val="none"/>
        </w:rPr>
      </w:pPr>
      <w:r>
        <w:rPr>
          <w:i/>
          <w:iCs/>
        </w:rPr>
        <w:t xml:space="preserve">&gt;&gt; </w:t>
      </w:r>
      <w:r w:rsidR="00FA1BFF" w:rsidRPr="00C61B6E">
        <w:rPr>
          <w:i/>
          <w:iCs/>
        </w:rPr>
        <w:t>Informations complémentaires :</w:t>
      </w:r>
    </w:p>
    <w:p w14:paraId="6649A2F4" w14:textId="0C709839" w:rsidR="00233123" w:rsidRPr="00FA1BFF" w:rsidRDefault="00233123" w:rsidP="00233123">
      <w:pPr>
        <w:pStyle w:val="Sansinterligne"/>
        <w:jc w:val="both"/>
        <w:rPr>
          <w:i/>
          <w:iCs/>
        </w:rPr>
      </w:pPr>
      <w:r w:rsidRPr="00FA1BFF">
        <w:rPr>
          <w:i/>
          <w:iCs/>
        </w:rPr>
        <w:t xml:space="preserve">Cette alliance trouve ses limites dans la victoire aux élections de 1912 : le </w:t>
      </w:r>
      <w:r w:rsidR="00FA1BFF">
        <w:rPr>
          <w:i/>
          <w:iCs/>
        </w:rPr>
        <w:t>parti social-démocrate (</w:t>
      </w:r>
      <w:r w:rsidRPr="00FA1BFF">
        <w:rPr>
          <w:i/>
          <w:iCs/>
        </w:rPr>
        <w:t>SPD</w:t>
      </w:r>
      <w:r w:rsidR="00FA1BFF">
        <w:rPr>
          <w:i/>
          <w:iCs/>
        </w:rPr>
        <w:t>)</w:t>
      </w:r>
      <w:r w:rsidRPr="00FA1BFF">
        <w:rPr>
          <w:i/>
          <w:iCs/>
        </w:rPr>
        <w:t xml:space="preserve"> ne veut pas de révolution mais il entend faire évoluer l'Empire vers un régime parlementaire, ce à quoi les classes dirigeantes ne sont pas prêtes. La Première Guerre mondiale va faire voler en éclat cette opposition.</w:t>
      </w:r>
    </w:p>
    <w:p w14:paraId="1E37FB42" w14:textId="77777777" w:rsidR="00D86D37" w:rsidRPr="00C61B6E" w:rsidRDefault="00D86D37" w:rsidP="00E7555B">
      <w:pPr>
        <w:pStyle w:val="Sansinterligne"/>
        <w:jc w:val="both"/>
      </w:pPr>
    </w:p>
    <w:p w14:paraId="0E237638" w14:textId="77777777" w:rsidR="00D86D37" w:rsidRPr="00C61B6E" w:rsidRDefault="00D86D37" w:rsidP="00D86D37">
      <w:pPr>
        <w:pStyle w:val="Sansinterligne"/>
        <w:jc w:val="both"/>
        <w:rPr>
          <w:caps/>
          <w:u w:val="single"/>
        </w:rPr>
      </w:pPr>
      <w:r w:rsidRPr="00C61B6E">
        <w:rPr>
          <w:caps/>
          <w:u w:val="single"/>
        </w:rPr>
        <w:t>Communisme</w:t>
      </w:r>
    </w:p>
    <w:p w14:paraId="017B0CFA" w14:textId="2C46A37C" w:rsidR="00D86D37" w:rsidRPr="00C61B6E" w:rsidRDefault="00D86D37" w:rsidP="00D86D37">
      <w:pPr>
        <w:pStyle w:val="Sansinterligne"/>
        <w:jc w:val="both"/>
        <w:rPr>
          <w:kern w:val="0"/>
          <w14:ligatures w14:val="none"/>
        </w:rPr>
      </w:pPr>
      <w:r w:rsidRPr="00C61B6E">
        <w:rPr>
          <w:kern w:val="0"/>
          <w14:ligatures w14:val="none"/>
        </w:rPr>
        <w:t xml:space="preserve">Organisation sociale conçue par </w:t>
      </w:r>
      <w:r w:rsidR="00C135C6" w:rsidRPr="00C61B6E">
        <w:rPr>
          <w:kern w:val="0"/>
          <w14:ligatures w14:val="none"/>
        </w:rPr>
        <w:t xml:space="preserve">Karl </w:t>
      </w:r>
      <w:r w:rsidRPr="00C61B6E">
        <w:rPr>
          <w:kern w:val="0"/>
          <w14:ligatures w14:val="none"/>
        </w:rPr>
        <w:t xml:space="preserve">Marx </w:t>
      </w:r>
      <w:r w:rsidR="009C14B5" w:rsidRPr="00C61B6E">
        <w:rPr>
          <w:kern w:val="0"/>
          <w14:ligatures w14:val="none"/>
        </w:rPr>
        <w:t xml:space="preserve">décrite dans son livre </w:t>
      </w:r>
      <w:r w:rsidR="009C14B5" w:rsidRPr="00C61B6E">
        <w:rPr>
          <w:i/>
          <w:iCs/>
          <w:kern w:val="0"/>
          <w14:ligatures w14:val="none"/>
        </w:rPr>
        <w:t xml:space="preserve">Le Capital </w:t>
      </w:r>
      <w:r w:rsidR="009C14B5" w:rsidRPr="00C61B6E">
        <w:rPr>
          <w:kern w:val="0"/>
          <w14:ligatures w14:val="none"/>
        </w:rPr>
        <w:t>publié en 1886. Pour Karl Marx, cette organisation permettrait</w:t>
      </w:r>
      <w:r w:rsidRPr="00C61B6E">
        <w:rPr>
          <w:kern w:val="0"/>
          <w14:ligatures w14:val="none"/>
        </w:rPr>
        <w:t xml:space="preserve"> </w:t>
      </w:r>
      <w:r w:rsidR="009C14B5" w:rsidRPr="00C61B6E">
        <w:rPr>
          <w:kern w:val="0"/>
          <w14:ligatures w14:val="none"/>
        </w:rPr>
        <w:t>d’</w:t>
      </w:r>
      <w:r w:rsidRPr="00C61B6E">
        <w:rPr>
          <w:kern w:val="0"/>
          <w14:ligatures w14:val="none"/>
        </w:rPr>
        <w:t>aboutir à une société sans classe, sans propriété privée</w:t>
      </w:r>
      <w:r w:rsidR="009C14B5" w:rsidRPr="00C61B6E">
        <w:rPr>
          <w:kern w:val="0"/>
          <w14:ligatures w14:val="none"/>
        </w:rPr>
        <w:t xml:space="preserve"> et </w:t>
      </w:r>
      <w:r w:rsidRPr="00C61B6E">
        <w:rPr>
          <w:kern w:val="0"/>
          <w14:ligatures w14:val="none"/>
        </w:rPr>
        <w:t>sans exploitation de l'homme par l'homme</w:t>
      </w:r>
      <w:r w:rsidR="009C14B5" w:rsidRPr="00C61B6E">
        <w:rPr>
          <w:kern w:val="0"/>
          <w14:ligatures w14:val="none"/>
        </w:rPr>
        <w:t xml:space="preserve"> (</w:t>
      </w:r>
      <w:r w:rsidRPr="00C61B6E">
        <w:rPr>
          <w:kern w:val="0"/>
          <w14:ligatures w14:val="none"/>
        </w:rPr>
        <w:t>les biens étant distribués à chacun selon ses besoins</w:t>
      </w:r>
      <w:r w:rsidR="009C14B5" w:rsidRPr="00C61B6E">
        <w:rPr>
          <w:kern w:val="0"/>
          <w14:ligatures w14:val="none"/>
        </w:rPr>
        <w:t>)</w:t>
      </w:r>
      <w:r w:rsidRPr="00C61B6E">
        <w:rPr>
          <w:kern w:val="0"/>
          <w14:ligatures w14:val="none"/>
        </w:rPr>
        <w:t xml:space="preserve">. En se basant sur la mise en commun des moyens de production </w:t>
      </w:r>
      <w:r w:rsidR="009C14B5" w:rsidRPr="00C61B6E">
        <w:rPr>
          <w:kern w:val="0"/>
          <w14:ligatures w14:val="none"/>
        </w:rPr>
        <w:t>et</w:t>
      </w:r>
      <w:r w:rsidRPr="00C61B6E">
        <w:rPr>
          <w:kern w:val="0"/>
          <w14:ligatures w14:val="none"/>
        </w:rPr>
        <w:t xml:space="preserve"> la lutte du prolétariat, l</w:t>
      </w:r>
      <w:r w:rsidR="005700F4" w:rsidRPr="00C61B6E">
        <w:rPr>
          <w:kern w:val="0"/>
          <w14:ligatures w14:val="none"/>
        </w:rPr>
        <w:t xml:space="preserve">’organisation </w:t>
      </w:r>
      <w:r w:rsidRPr="00C61B6E">
        <w:rPr>
          <w:kern w:val="0"/>
          <w14:ligatures w14:val="none"/>
        </w:rPr>
        <w:t>tend à une égalité parfaite entre les individus.</w:t>
      </w:r>
      <w:r w:rsidR="005700F4" w:rsidRPr="00C61B6E">
        <w:rPr>
          <w:kern w:val="0"/>
          <w14:ligatures w14:val="none"/>
        </w:rPr>
        <w:t xml:space="preserve"> </w:t>
      </w:r>
    </w:p>
    <w:p w14:paraId="4238C44F" w14:textId="77777777" w:rsidR="00490789" w:rsidRPr="00C61B6E" w:rsidRDefault="00490789" w:rsidP="00E7555B">
      <w:pPr>
        <w:pStyle w:val="Sansinterligne"/>
        <w:jc w:val="both"/>
      </w:pPr>
    </w:p>
    <w:p w14:paraId="41FAC2BC" w14:textId="7A3A4FCA" w:rsidR="00490789" w:rsidRPr="00505564" w:rsidRDefault="00490789" w:rsidP="00E7555B">
      <w:pPr>
        <w:pStyle w:val="Sansinterligne"/>
        <w:jc w:val="both"/>
        <w:rPr>
          <w:caps/>
          <w:kern w:val="0"/>
          <w:u w:val="single"/>
          <w14:ligatures w14:val="none"/>
        </w:rPr>
      </w:pPr>
      <w:r w:rsidRPr="00505564">
        <w:rPr>
          <w:caps/>
          <w:u w:val="single"/>
        </w:rPr>
        <w:t>Prolétariat</w:t>
      </w:r>
    </w:p>
    <w:p w14:paraId="47267E65" w14:textId="06CB84C2" w:rsidR="0095714E" w:rsidRPr="0095714E" w:rsidRDefault="00505564" w:rsidP="0095714E">
      <w:pPr>
        <w:pStyle w:val="Sansinterligne"/>
        <w:jc w:val="both"/>
        <w:rPr>
          <w:kern w:val="0"/>
          <w14:ligatures w14:val="none"/>
        </w:rPr>
      </w:pPr>
      <w:r w:rsidRPr="00505564">
        <w:rPr>
          <w:kern w:val="0"/>
          <w14:ligatures w14:val="none"/>
        </w:rPr>
        <w:t>Selon Karl Marx, c’est la c</w:t>
      </w:r>
      <w:r w:rsidR="008A5561" w:rsidRPr="00505564">
        <w:rPr>
          <w:kern w:val="0"/>
          <w14:ligatures w14:val="none"/>
        </w:rPr>
        <w:t>lasse sociale formée par les travailleurs</w:t>
      </w:r>
      <w:r w:rsidRPr="00505564">
        <w:rPr>
          <w:kern w:val="0"/>
          <w14:ligatures w14:val="none"/>
        </w:rPr>
        <w:t xml:space="preserve"> (salariés et chômeurs)</w:t>
      </w:r>
      <w:r w:rsidR="008A5561" w:rsidRPr="00505564">
        <w:rPr>
          <w:kern w:val="0"/>
          <w14:ligatures w14:val="none"/>
        </w:rPr>
        <w:t xml:space="preserve"> ne possédant ni </w:t>
      </w:r>
      <w:hyperlink r:id="rId5" w:tooltip="Capital" w:history="1">
        <w:r w:rsidR="008A5561" w:rsidRPr="00505564">
          <w:rPr>
            <w:kern w:val="0"/>
            <w14:ligatures w14:val="none"/>
          </w:rPr>
          <w:t>capital</w:t>
        </w:r>
      </w:hyperlink>
      <w:r w:rsidR="008A5561" w:rsidRPr="00505564">
        <w:rPr>
          <w:kern w:val="0"/>
          <w14:ligatures w14:val="none"/>
        </w:rPr>
        <w:t>, ni </w:t>
      </w:r>
      <w:hyperlink r:id="rId6" w:tooltip="Moyens de production" w:history="1">
        <w:r w:rsidR="008A5561" w:rsidRPr="00505564">
          <w:rPr>
            <w:kern w:val="0"/>
            <w14:ligatures w14:val="none"/>
          </w:rPr>
          <w:t>moyens de production</w:t>
        </w:r>
      </w:hyperlink>
      <w:r w:rsidRPr="00505564">
        <w:rPr>
          <w:kern w:val="0"/>
          <w14:ligatures w14:val="none"/>
        </w:rPr>
        <w:t xml:space="preserve"> et qui doit vendre sa force de travail à la classe qui les possède</w:t>
      </w:r>
      <w:r w:rsidR="008A5561" w:rsidRPr="00505564">
        <w:rPr>
          <w:kern w:val="0"/>
          <w14:ligatures w14:val="none"/>
        </w:rPr>
        <w:t xml:space="preserve">. </w:t>
      </w:r>
      <w:r w:rsidRPr="00505564">
        <w:rPr>
          <w:kern w:val="0"/>
          <w14:ligatures w14:val="none"/>
        </w:rPr>
        <w:t>C’est</w:t>
      </w:r>
      <w:r w:rsidR="008A5561" w:rsidRPr="00505564">
        <w:rPr>
          <w:kern w:val="0"/>
          <w14:ligatures w14:val="none"/>
        </w:rPr>
        <w:t xml:space="preserve"> </w:t>
      </w:r>
      <w:r w:rsidR="0095714E" w:rsidRPr="00505564">
        <w:rPr>
          <w:kern w:val="0"/>
          <w14:ligatures w14:val="none"/>
        </w:rPr>
        <w:t xml:space="preserve">la classe sociale opposée à la classe capitaliste. </w:t>
      </w:r>
      <w:r w:rsidR="008A5561" w:rsidRPr="00505564">
        <w:rPr>
          <w:kern w:val="0"/>
          <w14:ligatures w14:val="none"/>
        </w:rPr>
        <w:t>Les personnes de cette classe sociale ont recours au travail salarié pour subvenir à leurs besoins</w:t>
      </w:r>
      <w:r w:rsidRPr="00505564">
        <w:rPr>
          <w:kern w:val="0"/>
          <w14:ligatures w14:val="none"/>
        </w:rPr>
        <w:t xml:space="preserve">, </w:t>
      </w:r>
      <w:r w:rsidR="0095714E" w:rsidRPr="00505564">
        <w:rPr>
          <w:kern w:val="0"/>
          <w14:ligatures w14:val="none"/>
        </w:rPr>
        <w:t>quels que soient leur niveau de vie et le niveau de leur salaire.</w:t>
      </w:r>
    </w:p>
    <w:p w14:paraId="5CA0C960" w14:textId="77777777" w:rsidR="00D86D37" w:rsidRPr="00C61B6E" w:rsidRDefault="00D86D37" w:rsidP="00E7555B">
      <w:pPr>
        <w:pStyle w:val="Sansinterligne"/>
        <w:jc w:val="both"/>
      </w:pPr>
    </w:p>
    <w:p w14:paraId="7CBEB3A6" w14:textId="77777777" w:rsidR="00D86D37" w:rsidRPr="00C61B6E" w:rsidRDefault="00D86D37" w:rsidP="00D86D37">
      <w:pPr>
        <w:pStyle w:val="Sansinterligne"/>
        <w:jc w:val="both"/>
        <w:rPr>
          <w:caps/>
          <w:u w:val="single"/>
        </w:rPr>
      </w:pPr>
      <w:r w:rsidRPr="00C61B6E">
        <w:rPr>
          <w:caps/>
          <w:u w:val="single"/>
        </w:rPr>
        <w:t>République de Weimar</w:t>
      </w:r>
    </w:p>
    <w:p w14:paraId="696903AB" w14:textId="7B2E6064" w:rsidR="00D86D37" w:rsidRPr="00C61B6E" w:rsidRDefault="00D86D37" w:rsidP="00E7555B">
      <w:pPr>
        <w:pStyle w:val="Sansinterligne"/>
        <w:jc w:val="both"/>
        <w:rPr>
          <w:kern w:val="0"/>
          <w14:ligatures w14:val="none"/>
        </w:rPr>
      </w:pPr>
      <w:r w:rsidRPr="00C61B6E">
        <w:rPr>
          <w:kern w:val="0"/>
          <w14:ligatures w14:val="none"/>
        </w:rPr>
        <w:t>Régime politique mis en place en Allemagne entre 1918 et 1933 : il s’agit d’une démocratie parlementaire. Les premières années du régime ont été ponctuées de crises politiques internes mais il se stabilise à partir de 1924</w:t>
      </w:r>
      <w:r w:rsidR="003622D1">
        <w:rPr>
          <w:kern w:val="0"/>
          <w14:ligatures w14:val="none"/>
        </w:rPr>
        <w:t>,</w:t>
      </w:r>
      <w:r w:rsidR="00464533" w:rsidRPr="00C61B6E">
        <w:rPr>
          <w:kern w:val="0"/>
          <w14:ligatures w14:val="none"/>
        </w:rPr>
        <w:t xml:space="preserve"> ce qui</w:t>
      </w:r>
      <w:r w:rsidRPr="00C61B6E">
        <w:rPr>
          <w:kern w:val="0"/>
          <w14:ligatures w14:val="none"/>
        </w:rPr>
        <w:t xml:space="preserve"> permet le retour de l’Allemagne sur la scène internationale</w:t>
      </w:r>
      <w:r w:rsidR="00464533" w:rsidRPr="00C61B6E">
        <w:rPr>
          <w:kern w:val="0"/>
          <w14:ligatures w14:val="none"/>
        </w:rPr>
        <w:t xml:space="preserve">. </w:t>
      </w:r>
      <w:r w:rsidR="00D41C07" w:rsidRPr="00C61B6E">
        <w:rPr>
          <w:kern w:val="0"/>
          <w14:ligatures w14:val="none"/>
        </w:rPr>
        <w:t>U</w:t>
      </w:r>
      <w:r w:rsidRPr="00C61B6E">
        <w:rPr>
          <w:kern w:val="0"/>
          <w14:ligatures w14:val="none"/>
        </w:rPr>
        <w:t xml:space="preserve">ne </w:t>
      </w:r>
      <w:r w:rsidR="003622D1">
        <w:rPr>
          <w:kern w:val="0"/>
          <w14:ligatures w14:val="none"/>
        </w:rPr>
        <w:t>r</w:t>
      </w:r>
      <w:r w:rsidRPr="00C61B6E">
        <w:rPr>
          <w:kern w:val="0"/>
          <w14:ligatures w14:val="none"/>
        </w:rPr>
        <w:t xml:space="preserve">épublique sociale </w:t>
      </w:r>
      <w:r w:rsidR="00D41C07" w:rsidRPr="00C61B6E">
        <w:rPr>
          <w:kern w:val="0"/>
          <w14:ligatures w14:val="none"/>
        </w:rPr>
        <w:t xml:space="preserve">est alors instaurée </w:t>
      </w:r>
      <w:r w:rsidRPr="00C61B6E">
        <w:rPr>
          <w:kern w:val="0"/>
          <w14:ligatures w14:val="none"/>
        </w:rPr>
        <w:t xml:space="preserve">avec </w:t>
      </w:r>
      <w:r w:rsidR="00464533" w:rsidRPr="00C61B6E">
        <w:rPr>
          <w:kern w:val="0"/>
          <w14:ligatures w14:val="none"/>
        </w:rPr>
        <w:t>la mise en vigueur</w:t>
      </w:r>
      <w:r w:rsidRPr="00C61B6E">
        <w:rPr>
          <w:kern w:val="0"/>
          <w14:ligatures w14:val="none"/>
        </w:rPr>
        <w:t xml:space="preserve"> de mesures profitant aux salarié</w:t>
      </w:r>
      <w:r w:rsidR="00464533" w:rsidRPr="00C61B6E">
        <w:rPr>
          <w:kern w:val="0"/>
          <w14:ligatures w14:val="none"/>
        </w:rPr>
        <w:t>-</w:t>
      </w:r>
      <w:r w:rsidRPr="00C61B6E">
        <w:rPr>
          <w:kern w:val="0"/>
          <w14:ligatures w14:val="none"/>
        </w:rPr>
        <w:t>e</w:t>
      </w:r>
      <w:r w:rsidR="00464533" w:rsidRPr="00C61B6E">
        <w:rPr>
          <w:kern w:val="0"/>
          <w14:ligatures w14:val="none"/>
        </w:rPr>
        <w:t>-</w:t>
      </w:r>
      <w:r w:rsidRPr="00C61B6E">
        <w:rPr>
          <w:kern w:val="0"/>
          <w14:ligatures w14:val="none"/>
        </w:rPr>
        <w:t>s (assurance chômage, retraite, etc.).</w:t>
      </w:r>
    </w:p>
    <w:p w14:paraId="5F4E2577" w14:textId="26452868" w:rsidR="00B34E01" w:rsidRPr="00C61B6E" w:rsidRDefault="00B34E01" w:rsidP="00E7555B">
      <w:pPr>
        <w:pStyle w:val="Sansinterligne"/>
        <w:jc w:val="both"/>
        <w:rPr>
          <w:kern w:val="0"/>
          <w14:ligatures w14:val="none"/>
        </w:rPr>
      </w:pPr>
    </w:p>
    <w:p w14:paraId="72B44A2B" w14:textId="77777777" w:rsidR="00B34E01" w:rsidRPr="00C61B6E" w:rsidRDefault="00B34E01" w:rsidP="00B34E01">
      <w:pPr>
        <w:pStyle w:val="Sansinterligne"/>
        <w:jc w:val="both"/>
        <w:rPr>
          <w:caps/>
          <w:u w:val="single"/>
        </w:rPr>
      </w:pPr>
      <w:r w:rsidRPr="00C61B6E">
        <w:rPr>
          <w:caps/>
          <w:u w:val="single"/>
        </w:rPr>
        <w:t>Nazisme</w:t>
      </w:r>
    </w:p>
    <w:p w14:paraId="6A271F2E" w14:textId="77777777" w:rsidR="00452FDF" w:rsidRDefault="00B34E01" w:rsidP="00E7555B">
      <w:pPr>
        <w:pStyle w:val="Sansinterligne"/>
        <w:jc w:val="both"/>
      </w:pPr>
      <w:r w:rsidRPr="00C61B6E">
        <w:t xml:space="preserve">Idéologie nationaliste à caractère raciste et totalitaire, proche du fascisme, mise en œuvre en Allemagne à partir de l’arrivée au pouvoir d’Adolf Hitler en 1933. </w:t>
      </w:r>
    </w:p>
    <w:p w14:paraId="17E99A7D" w14:textId="77777777" w:rsidR="00392F68" w:rsidRDefault="00D41C07" w:rsidP="00B34E01">
      <w:pPr>
        <w:pStyle w:val="Sansinterligne"/>
        <w:jc w:val="both"/>
      </w:pPr>
      <w:r w:rsidRPr="00C61B6E">
        <w:lastRenderedPageBreak/>
        <w:t>Les</w:t>
      </w:r>
      <w:r w:rsidR="00B34E01" w:rsidRPr="00C61B6E">
        <w:t xml:space="preserve"> populations </w:t>
      </w:r>
      <w:r w:rsidR="00D43F3C">
        <w:t>des</w:t>
      </w:r>
      <w:r w:rsidR="00B34E01" w:rsidRPr="00C61B6E">
        <w:t xml:space="preserve"> territoires germanophones</w:t>
      </w:r>
      <w:r w:rsidR="00D43F3C">
        <w:t xml:space="preserve"> </w:t>
      </w:r>
      <w:r w:rsidR="00B34E01" w:rsidRPr="00C61B6E">
        <w:t xml:space="preserve">ou encore « aryens » </w:t>
      </w:r>
      <w:r w:rsidRPr="00C61B6E">
        <w:t>sont</w:t>
      </w:r>
      <w:r w:rsidR="00B34E01" w:rsidRPr="00C61B6E">
        <w:t xml:space="preserve"> d’une race supérieure qui </w:t>
      </w:r>
      <w:r w:rsidRPr="00C61B6E">
        <w:t xml:space="preserve">ont </w:t>
      </w:r>
      <w:r w:rsidR="00B34E01" w:rsidRPr="00C61B6E">
        <w:t xml:space="preserve">vocation à dominer le monde par la force. Les autres populations </w:t>
      </w:r>
      <w:r w:rsidRPr="00C61B6E">
        <w:t>sont</w:t>
      </w:r>
      <w:r w:rsidR="00B34E01" w:rsidRPr="00C61B6E">
        <w:t xml:space="preserve"> classées en « races à </w:t>
      </w:r>
      <w:r w:rsidR="00301B78">
        <w:t xml:space="preserve">   </w:t>
      </w:r>
      <w:r w:rsidR="00B34E01" w:rsidRPr="00C61B6E">
        <w:t>éduquer »</w:t>
      </w:r>
      <w:r w:rsidR="00464533" w:rsidRPr="00C61B6E">
        <w:t xml:space="preserve">, </w:t>
      </w:r>
      <w:r w:rsidR="00B34E01" w:rsidRPr="00C61B6E">
        <w:t xml:space="preserve">« races à réduire en servitude » </w:t>
      </w:r>
      <w:r w:rsidR="00464533" w:rsidRPr="00C61B6E">
        <w:t>ou</w:t>
      </w:r>
      <w:r w:rsidR="00B34E01" w:rsidRPr="00C61B6E">
        <w:t xml:space="preserve"> « races à exterminer »</w:t>
      </w:r>
      <w:r w:rsidR="00464533" w:rsidRPr="00C61B6E">
        <w:t>.</w:t>
      </w:r>
    </w:p>
    <w:p w14:paraId="7971F122" w14:textId="77777777" w:rsidR="009338D8" w:rsidRDefault="009338D8" w:rsidP="00B34E01">
      <w:pPr>
        <w:pStyle w:val="Sansinterligne"/>
        <w:jc w:val="both"/>
      </w:pPr>
    </w:p>
    <w:p w14:paraId="59AC2B36" w14:textId="3A16CE00" w:rsidR="00B34E01" w:rsidRPr="00392F68" w:rsidRDefault="00B34E01" w:rsidP="00B34E01">
      <w:pPr>
        <w:pStyle w:val="Sansinterligne"/>
        <w:jc w:val="both"/>
      </w:pPr>
      <w:r w:rsidRPr="00C61B6E">
        <w:rPr>
          <w:caps/>
          <w:kern w:val="0"/>
          <w:u w:val="single"/>
          <w14:ligatures w14:val="none"/>
        </w:rPr>
        <w:t>Munich</w:t>
      </w:r>
    </w:p>
    <w:p w14:paraId="7F72D30B" w14:textId="1E24B01A" w:rsidR="00D41C07" w:rsidRPr="00C61B6E" w:rsidRDefault="00B34E01" w:rsidP="00B34E01">
      <w:pPr>
        <w:pStyle w:val="Sansinterligne"/>
        <w:jc w:val="both"/>
        <w:rPr>
          <w:kern w:val="0"/>
          <w14:ligatures w14:val="none"/>
        </w:rPr>
      </w:pPr>
      <w:r w:rsidRPr="00C61B6E">
        <w:rPr>
          <w:kern w:val="0"/>
          <w14:ligatures w14:val="none"/>
        </w:rPr>
        <w:t>Cette ville était le chef-lieu du mouvement d’Adolf Hitler</w:t>
      </w:r>
      <w:r w:rsidR="00D41C07" w:rsidRPr="00C61B6E">
        <w:rPr>
          <w:kern w:val="0"/>
          <w14:ligatures w14:val="none"/>
        </w:rPr>
        <w:t>. L</w:t>
      </w:r>
      <w:r w:rsidRPr="00C61B6E">
        <w:rPr>
          <w:kern w:val="0"/>
          <w14:ligatures w14:val="none"/>
        </w:rPr>
        <w:t>orsque les nazis arrivent au pouvoir</w:t>
      </w:r>
      <w:r w:rsidR="00D41C07" w:rsidRPr="00C61B6E">
        <w:rPr>
          <w:kern w:val="0"/>
          <w14:ligatures w14:val="none"/>
        </w:rPr>
        <w:t>,</w:t>
      </w:r>
      <w:r w:rsidRPr="00C61B6E">
        <w:rPr>
          <w:kern w:val="0"/>
          <w14:ligatures w14:val="none"/>
        </w:rPr>
        <w:t xml:space="preserve"> ils en font « la capitale du mouvement ». Le 20 mars 1933, le premier camp de concentration permanent d'Allemagne est ouvert par </w:t>
      </w:r>
      <w:r w:rsidR="006D5C10" w:rsidRPr="006D5C10">
        <w:rPr>
          <w:kern w:val="0"/>
          <w14:ligatures w14:val="none"/>
        </w:rPr>
        <w:t xml:space="preserve">Heinrich </w:t>
      </w:r>
      <w:r w:rsidRPr="00C61B6E">
        <w:rPr>
          <w:kern w:val="0"/>
          <w14:ligatures w14:val="none"/>
        </w:rPr>
        <w:t xml:space="preserve">Himmler </w:t>
      </w:r>
      <w:r w:rsidR="006D5C10">
        <w:rPr>
          <w:kern w:val="0"/>
          <w14:ligatures w14:val="none"/>
        </w:rPr>
        <w:t>dans la banlieue de cette ville, plus exactement à</w:t>
      </w:r>
      <w:r w:rsidRPr="00C61B6E">
        <w:rPr>
          <w:kern w:val="0"/>
          <w14:ligatures w14:val="none"/>
        </w:rPr>
        <w:t xml:space="preserve"> Dachau. </w:t>
      </w:r>
    </w:p>
    <w:p w14:paraId="52DD98E3" w14:textId="594E65F4" w:rsidR="00BF3949" w:rsidRPr="00C61B6E" w:rsidRDefault="006D5C10" w:rsidP="00B34E01">
      <w:pPr>
        <w:pStyle w:val="Sansinterligne"/>
        <w:jc w:val="both"/>
        <w:rPr>
          <w:kern w:val="0"/>
          <w14:ligatures w14:val="none"/>
        </w:rPr>
      </w:pPr>
      <w:r>
        <w:rPr>
          <w:i/>
          <w:iCs/>
        </w:rPr>
        <w:t xml:space="preserve">&gt;&gt; </w:t>
      </w:r>
      <w:r w:rsidR="00BF3949" w:rsidRPr="00C61B6E">
        <w:rPr>
          <w:i/>
          <w:iCs/>
        </w:rPr>
        <w:t>Informations complémentaires :</w:t>
      </w:r>
    </w:p>
    <w:p w14:paraId="5174AD8B" w14:textId="2D260935" w:rsidR="00CD23D8" w:rsidRPr="00C61B6E" w:rsidRDefault="00B34E01" w:rsidP="00B34E01">
      <w:pPr>
        <w:pStyle w:val="Sansinterligne"/>
        <w:jc w:val="both"/>
        <w:rPr>
          <w:i/>
          <w:iCs/>
          <w:kern w:val="0"/>
          <w14:ligatures w14:val="none"/>
        </w:rPr>
      </w:pPr>
      <w:r w:rsidRPr="00C61B6E">
        <w:rPr>
          <w:i/>
          <w:iCs/>
          <w:kern w:val="0"/>
          <w14:ligatures w14:val="none"/>
        </w:rPr>
        <w:t xml:space="preserve">En 1938, les accords de Munich sont signés entre </w:t>
      </w:r>
      <w:r w:rsidR="006D5C10">
        <w:rPr>
          <w:i/>
          <w:iCs/>
          <w:kern w:val="0"/>
          <w14:ligatures w14:val="none"/>
        </w:rPr>
        <w:t xml:space="preserve">Adolf </w:t>
      </w:r>
      <w:r w:rsidRPr="00C61B6E">
        <w:rPr>
          <w:i/>
          <w:iCs/>
          <w:kern w:val="0"/>
          <w14:ligatures w14:val="none"/>
        </w:rPr>
        <w:t>Hitler</w:t>
      </w:r>
      <w:r w:rsidR="006D5C10">
        <w:rPr>
          <w:i/>
          <w:iCs/>
          <w:kern w:val="0"/>
          <w14:ligatures w14:val="none"/>
        </w:rPr>
        <w:t xml:space="preserve"> (Allemagne)</w:t>
      </w:r>
      <w:r w:rsidRPr="00C61B6E">
        <w:rPr>
          <w:i/>
          <w:iCs/>
          <w:kern w:val="0"/>
          <w14:ligatures w14:val="none"/>
        </w:rPr>
        <w:t xml:space="preserve">, </w:t>
      </w:r>
      <w:r w:rsidR="006D5C10">
        <w:rPr>
          <w:i/>
          <w:iCs/>
          <w:kern w:val="0"/>
          <w14:ligatures w14:val="none"/>
        </w:rPr>
        <w:t xml:space="preserve">Benito </w:t>
      </w:r>
      <w:r w:rsidRPr="00C61B6E">
        <w:rPr>
          <w:i/>
          <w:iCs/>
          <w:kern w:val="0"/>
          <w14:ligatures w14:val="none"/>
        </w:rPr>
        <w:t xml:space="preserve">Mussolini (Italie), </w:t>
      </w:r>
      <w:r w:rsidR="006D5C10">
        <w:rPr>
          <w:i/>
          <w:iCs/>
          <w:kern w:val="0"/>
          <w14:ligatures w14:val="none"/>
        </w:rPr>
        <w:t xml:space="preserve">Neville </w:t>
      </w:r>
      <w:r w:rsidRPr="00C61B6E">
        <w:rPr>
          <w:i/>
          <w:iCs/>
          <w:kern w:val="0"/>
          <w14:ligatures w14:val="none"/>
        </w:rPr>
        <w:t>Chamberlain (Grande-Bretagne) et</w:t>
      </w:r>
      <w:r w:rsidR="006D5C10">
        <w:rPr>
          <w:i/>
          <w:iCs/>
          <w:kern w:val="0"/>
          <w14:ligatures w14:val="none"/>
        </w:rPr>
        <w:t xml:space="preserve"> Edouard</w:t>
      </w:r>
      <w:r w:rsidRPr="00C61B6E">
        <w:rPr>
          <w:i/>
          <w:iCs/>
          <w:kern w:val="0"/>
          <w14:ligatures w14:val="none"/>
        </w:rPr>
        <w:t xml:space="preserve"> Daladier (France)</w:t>
      </w:r>
      <w:r w:rsidR="00D43F3C">
        <w:rPr>
          <w:i/>
          <w:iCs/>
          <w:kern w:val="0"/>
          <w14:ligatures w14:val="none"/>
        </w:rPr>
        <w:t>. Cela</w:t>
      </w:r>
      <w:r w:rsidRPr="00C61B6E">
        <w:rPr>
          <w:i/>
          <w:iCs/>
          <w:kern w:val="0"/>
          <w14:ligatures w14:val="none"/>
        </w:rPr>
        <w:t xml:space="preserve"> </w:t>
      </w:r>
      <w:r w:rsidR="00D43F3C">
        <w:rPr>
          <w:i/>
          <w:iCs/>
          <w:kern w:val="0"/>
          <w14:ligatures w14:val="none"/>
        </w:rPr>
        <w:t>permet</w:t>
      </w:r>
      <w:r w:rsidRPr="00C61B6E">
        <w:rPr>
          <w:i/>
          <w:iCs/>
          <w:kern w:val="0"/>
          <w14:ligatures w14:val="none"/>
        </w:rPr>
        <w:t xml:space="preserve"> à Hitler d’annexer les régions de Tchécoslovaquie dont la population est en majorité allemande. </w:t>
      </w:r>
    </w:p>
    <w:p w14:paraId="6D6E3A3D" w14:textId="77777777" w:rsidR="00A81951" w:rsidRPr="00C61B6E" w:rsidRDefault="00A81951" w:rsidP="00E7555B">
      <w:pPr>
        <w:pStyle w:val="Sansinterligne"/>
        <w:jc w:val="both"/>
      </w:pPr>
    </w:p>
    <w:p w14:paraId="4D940D21" w14:textId="3EB07CF5" w:rsidR="00A075C5" w:rsidRPr="00C61B6E" w:rsidRDefault="00E7555B" w:rsidP="00E7555B">
      <w:pPr>
        <w:pStyle w:val="Sansinterligne"/>
        <w:rPr>
          <w:caps/>
          <w:u w:val="single"/>
        </w:rPr>
      </w:pPr>
      <w:r w:rsidRPr="00C61B6E">
        <w:rPr>
          <w:caps/>
          <w:u w:val="single"/>
        </w:rPr>
        <w:t>Guerre d’Espagne</w:t>
      </w:r>
    </w:p>
    <w:p w14:paraId="22E67947" w14:textId="510868F8" w:rsidR="00E7555B" w:rsidRPr="00C61B6E" w:rsidRDefault="00E7555B" w:rsidP="00E7555B">
      <w:pPr>
        <w:pStyle w:val="Sansinterligne"/>
        <w:jc w:val="both"/>
      </w:pPr>
      <w:r w:rsidRPr="00C61B6E">
        <w:t xml:space="preserve">Guerre civile entre 1936 et 1939 </w:t>
      </w:r>
      <w:r w:rsidR="00464533" w:rsidRPr="00C61B6E">
        <w:t>opposants</w:t>
      </w:r>
      <w:r w:rsidRPr="00C61B6E">
        <w:t xml:space="preserve"> les partisans du régime politique communiste en place</w:t>
      </w:r>
      <w:r w:rsidR="00CD23D8" w:rsidRPr="00C61B6E">
        <w:t>, l</w:t>
      </w:r>
      <w:r w:rsidRPr="00C61B6E">
        <w:t>es Républicains et les Nationalistes soutenant le général fasciste Franco. La guerre se solde par une défaite des Républicains et l’installation d’un dictature dirigée par Franco.</w:t>
      </w:r>
    </w:p>
    <w:p w14:paraId="703A68A9" w14:textId="35D8752B" w:rsidR="00BF3949" w:rsidRPr="00C61B6E" w:rsidRDefault="006D5C10" w:rsidP="00E7555B">
      <w:pPr>
        <w:pStyle w:val="Sansinterligne"/>
        <w:jc w:val="both"/>
        <w:rPr>
          <w:i/>
          <w:iCs/>
        </w:rPr>
      </w:pPr>
      <w:r>
        <w:rPr>
          <w:i/>
          <w:iCs/>
        </w:rPr>
        <w:t xml:space="preserve">&gt;&gt; </w:t>
      </w:r>
      <w:r w:rsidR="00BF3949" w:rsidRPr="00C61B6E">
        <w:rPr>
          <w:i/>
          <w:iCs/>
        </w:rPr>
        <w:t xml:space="preserve">Informations complémentaires : </w:t>
      </w:r>
    </w:p>
    <w:p w14:paraId="5C48326F" w14:textId="54D45129" w:rsidR="00E2085B" w:rsidRPr="00C61B6E" w:rsidRDefault="00BF3949" w:rsidP="00E7555B">
      <w:pPr>
        <w:pStyle w:val="Sansinterligne"/>
        <w:jc w:val="both"/>
        <w:rPr>
          <w:i/>
          <w:iCs/>
        </w:rPr>
      </w:pPr>
      <w:r w:rsidRPr="00C61B6E">
        <w:rPr>
          <w:i/>
          <w:iCs/>
        </w:rPr>
        <w:t>D</w:t>
      </w:r>
      <w:r w:rsidR="00E7555B" w:rsidRPr="00C61B6E">
        <w:rPr>
          <w:i/>
          <w:iCs/>
        </w:rPr>
        <w:t xml:space="preserve">urant la </w:t>
      </w:r>
      <w:r w:rsidR="00D41C07" w:rsidRPr="00C61B6E">
        <w:rPr>
          <w:i/>
          <w:iCs/>
        </w:rPr>
        <w:t>seconde</w:t>
      </w:r>
      <w:r w:rsidR="00E7555B" w:rsidRPr="00C61B6E">
        <w:rPr>
          <w:i/>
          <w:iCs/>
        </w:rPr>
        <w:t xml:space="preserve"> guerre mondiale, Franco adopte une position de « neutralité » et l’Espagne ne fait pas partie des belligérants. Cependant, l’Etat espagnol soutient tout de même matériellement les puissances de l’Axe.</w:t>
      </w:r>
    </w:p>
    <w:p w14:paraId="378663F1" w14:textId="77777777" w:rsidR="00490789" w:rsidRPr="00C61B6E" w:rsidRDefault="00490789" w:rsidP="00E7555B">
      <w:pPr>
        <w:pStyle w:val="Sansinterligne"/>
        <w:jc w:val="both"/>
      </w:pPr>
    </w:p>
    <w:p w14:paraId="27C5ABC0" w14:textId="0A41070E" w:rsidR="00E2085B" w:rsidRPr="00C61B6E" w:rsidRDefault="00E2085B" w:rsidP="00E2085B">
      <w:pPr>
        <w:pStyle w:val="Sansinterligne"/>
        <w:jc w:val="both"/>
        <w:rPr>
          <w:caps/>
          <w:u w:val="single"/>
        </w:rPr>
      </w:pPr>
      <w:r w:rsidRPr="00C61B6E">
        <w:rPr>
          <w:caps/>
          <w:u w:val="single"/>
        </w:rPr>
        <w:t>Brigade</w:t>
      </w:r>
      <w:r w:rsidR="00BF3949" w:rsidRPr="00C61B6E">
        <w:rPr>
          <w:caps/>
          <w:u w:val="single"/>
        </w:rPr>
        <w:t>S</w:t>
      </w:r>
      <w:r w:rsidRPr="00C61B6E">
        <w:rPr>
          <w:caps/>
          <w:u w:val="single"/>
        </w:rPr>
        <w:t xml:space="preserve"> internationale</w:t>
      </w:r>
      <w:r w:rsidR="00BF3949" w:rsidRPr="00C61B6E">
        <w:rPr>
          <w:caps/>
          <w:u w:val="single"/>
        </w:rPr>
        <w:t>S</w:t>
      </w:r>
    </w:p>
    <w:p w14:paraId="33B0FC23" w14:textId="1F92D61A" w:rsidR="00E2085B" w:rsidRPr="00C61B6E" w:rsidRDefault="00E2085B" w:rsidP="00E7555B">
      <w:pPr>
        <w:pStyle w:val="Sansinterligne"/>
        <w:jc w:val="both"/>
      </w:pPr>
      <w:r w:rsidRPr="00C61B6E">
        <w:t>Composées de volontaires antifascistes de plus de 53 pays différents, elles défend</w:t>
      </w:r>
      <w:r w:rsidR="00BF3949" w:rsidRPr="00C61B6E">
        <w:t>ent</w:t>
      </w:r>
      <w:r w:rsidRPr="00C61B6E">
        <w:t xml:space="preserve"> la cause des Républicains durant la guerre d’Espagne. A l’issue de la guerre civile en 1939, de nombreux </w:t>
      </w:r>
      <w:r w:rsidR="00BF3949" w:rsidRPr="00C61B6E">
        <w:t>volontaires</w:t>
      </w:r>
      <w:r w:rsidRPr="00C61B6E">
        <w:t xml:space="preserve"> </w:t>
      </w:r>
      <w:r w:rsidR="00BF3949" w:rsidRPr="00C61B6E">
        <w:t>traversent</w:t>
      </w:r>
      <w:r w:rsidRPr="00C61B6E">
        <w:t xml:space="preserve"> les Pyrénées pour se réfugier en France où ils </w:t>
      </w:r>
      <w:r w:rsidR="00BF3949" w:rsidRPr="00C61B6E">
        <w:t>se rassemblent</w:t>
      </w:r>
      <w:r w:rsidRPr="00C61B6E">
        <w:t xml:space="preserve"> dans des camps. Lors de la montée du nazisme</w:t>
      </w:r>
      <w:r w:rsidR="00BF3949" w:rsidRPr="00C61B6E">
        <w:t>,</w:t>
      </w:r>
      <w:r w:rsidRPr="00C61B6E">
        <w:t xml:space="preserve"> nombre d’entre eux sont envoyés en Allemagne, en particulier à Dachau où se trouvait un bloc </w:t>
      </w:r>
      <w:r w:rsidR="00BF3949" w:rsidRPr="00C61B6E">
        <w:t>qui leur est réservé :</w:t>
      </w:r>
      <w:r w:rsidRPr="00C61B6E">
        <w:t xml:space="preserve"> l’</w:t>
      </w:r>
      <w:proofErr w:type="spellStart"/>
      <w:r w:rsidR="00BF3949" w:rsidRPr="00C61B6E">
        <w:rPr>
          <w:i/>
          <w:iCs/>
        </w:rPr>
        <w:t>i</w:t>
      </w:r>
      <w:r w:rsidRPr="00C61B6E">
        <w:rPr>
          <w:i/>
          <w:iCs/>
        </w:rPr>
        <w:t>nterbrigadistenblock</w:t>
      </w:r>
      <w:proofErr w:type="spellEnd"/>
      <w:r w:rsidRPr="00C61B6E">
        <w:t>.</w:t>
      </w:r>
    </w:p>
    <w:p w14:paraId="7BD31E20" w14:textId="77777777" w:rsidR="00E7555B" w:rsidRPr="00C61B6E" w:rsidRDefault="00E7555B" w:rsidP="00E7555B">
      <w:pPr>
        <w:pStyle w:val="Sansinterligne"/>
        <w:jc w:val="both"/>
      </w:pPr>
    </w:p>
    <w:p w14:paraId="4515CC6E" w14:textId="77777777" w:rsidR="00B34E01" w:rsidRPr="00C61B6E" w:rsidRDefault="00B34E01" w:rsidP="00B34E01">
      <w:pPr>
        <w:pStyle w:val="Sansinterligne"/>
        <w:jc w:val="both"/>
        <w:rPr>
          <w:caps/>
          <w:kern w:val="0"/>
          <w:u w:val="single"/>
          <w14:ligatures w14:val="none"/>
        </w:rPr>
      </w:pPr>
      <w:r w:rsidRPr="00C61B6E">
        <w:rPr>
          <w:caps/>
          <w:kern w:val="0"/>
          <w:u w:val="single"/>
          <w14:ligatures w14:val="none"/>
        </w:rPr>
        <w:t>L’axe</w:t>
      </w:r>
    </w:p>
    <w:p w14:paraId="27D5832B" w14:textId="30222EC7" w:rsidR="00B34E01" w:rsidRPr="00C61B6E" w:rsidRDefault="00B34E01" w:rsidP="00E7555B">
      <w:pPr>
        <w:pStyle w:val="Sansinterligne"/>
        <w:jc w:val="both"/>
        <w:rPr>
          <w:kern w:val="0"/>
          <w14:ligatures w14:val="none"/>
        </w:rPr>
      </w:pPr>
      <w:r w:rsidRPr="0095714E">
        <w:rPr>
          <w:kern w:val="0"/>
          <w14:ligatures w14:val="none"/>
        </w:rPr>
        <w:t>Les trois principaux partenaires</w:t>
      </w:r>
      <w:r w:rsidR="00BF3949" w:rsidRPr="0095714E">
        <w:rPr>
          <w:kern w:val="0"/>
          <w14:ligatures w14:val="none"/>
        </w:rPr>
        <w:t xml:space="preserve"> sont </w:t>
      </w:r>
      <w:r w:rsidRPr="0095714E">
        <w:rPr>
          <w:kern w:val="0"/>
          <w14:ligatures w14:val="none"/>
        </w:rPr>
        <w:t>: l’Allemagne, l’Italie et le Japon</w:t>
      </w:r>
      <w:r w:rsidR="0095714E" w:rsidRPr="0095714E">
        <w:rPr>
          <w:kern w:val="0"/>
          <w14:ligatures w14:val="none"/>
        </w:rPr>
        <w:t xml:space="preserve"> (</w:t>
      </w:r>
      <w:r w:rsidRPr="0095714E">
        <w:rPr>
          <w:kern w:val="0"/>
          <w14:ligatures w14:val="none"/>
        </w:rPr>
        <w:t>pays respectivement dirigés par les dictateurs Adolf Hitler</w:t>
      </w:r>
      <w:r w:rsidR="00BF3949" w:rsidRPr="0095714E">
        <w:rPr>
          <w:kern w:val="0"/>
          <w14:ligatures w14:val="none"/>
        </w:rPr>
        <w:t xml:space="preserve"> et</w:t>
      </w:r>
      <w:r w:rsidRPr="0095714E">
        <w:rPr>
          <w:kern w:val="0"/>
          <w14:ligatures w14:val="none"/>
        </w:rPr>
        <w:t xml:space="preserve"> Benito Mussolini</w:t>
      </w:r>
      <w:r w:rsidR="00BF3949" w:rsidRPr="0095714E">
        <w:rPr>
          <w:kern w:val="0"/>
          <w14:ligatures w14:val="none"/>
        </w:rPr>
        <w:t xml:space="preserve"> ainsi que</w:t>
      </w:r>
      <w:r w:rsidRPr="0095714E">
        <w:rPr>
          <w:kern w:val="0"/>
          <w14:ligatures w14:val="none"/>
        </w:rPr>
        <w:t xml:space="preserve"> l’empereur japonais Hirohito</w:t>
      </w:r>
      <w:r w:rsidR="0095714E" w:rsidRPr="0095714E">
        <w:rPr>
          <w:kern w:val="0"/>
          <w14:ligatures w14:val="none"/>
        </w:rPr>
        <w:t>)</w:t>
      </w:r>
      <w:r w:rsidRPr="0095714E">
        <w:rPr>
          <w:kern w:val="0"/>
          <w14:ligatures w14:val="none"/>
        </w:rPr>
        <w:t xml:space="preserve">. En septembre 1940, ils formalisent leur alliance par le </w:t>
      </w:r>
      <w:r w:rsidR="0095714E" w:rsidRPr="0095714E">
        <w:rPr>
          <w:kern w:val="0"/>
          <w14:ligatures w14:val="none"/>
        </w:rPr>
        <w:t>p</w:t>
      </w:r>
      <w:r w:rsidRPr="0095714E">
        <w:rPr>
          <w:kern w:val="0"/>
          <w14:ligatures w14:val="none"/>
        </w:rPr>
        <w:t>acte tripartite auquel se joig</w:t>
      </w:r>
      <w:r w:rsidR="00BF3949" w:rsidRPr="0095714E">
        <w:rPr>
          <w:kern w:val="0"/>
          <w14:ligatures w14:val="none"/>
        </w:rPr>
        <w:t>nent</w:t>
      </w:r>
      <w:r w:rsidRPr="0095714E">
        <w:rPr>
          <w:kern w:val="0"/>
          <w14:ligatures w14:val="none"/>
        </w:rPr>
        <w:t xml:space="preserve"> plus tard cinq autres nations</w:t>
      </w:r>
      <w:r w:rsidR="00BF3949" w:rsidRPr="0095714E">
        <w:rPr>
          <w:kern w:val="0"/>
          <w14:ligatures w14:val="none"/>
        </w:rPr>
        <w:t xml:space="preserve"> </w:t>
      </w:r>
      <w:r w:rsidRPr="0095714E">
        <w:rPr>
          <w:kern w:val="0"/>
          <w14:ligatures w14:val="none"/>
        </w:rPr>
        <w:t>qui dev</w:t>
      </w:r>
      <w:r w:rsidR="00BF3949" w:rsidRPr="0095714E">
        <w:rPr>
          <w:kern w:val="0"/>
          <w14:ligatures w14:val="none"/>
        </w:rPr>
        <w:t>iennen</w:t>
      </w:r>
      <w:r w:rsidRPr="0095714E">
        <w:rPr>
          <w:kern w:val="0"/>
          <w14:ligatures w14:val="none"/>
        </w:rPr>
        <w:t>t à leur tour des puissances de</w:t>
      </w:r>
      <w:r w:rsidR="00BF3949" w:rsidRPr="0095714E">
        <w:rPr>
          <w:kern w:val="0"/>
          <w14:ligatures w14:val="none"/>
        </w:rPr>
        <w:t xml:space="preserve"> cette organisation</w:t>
      </w:r>
      <w:r w:rsidRPr="0095714E">
        <w:rPr>
          <w:kern w:val="0"/>
          <w14:ligatures w14:val="none"/>
        </w:rPr>
        <w:t xml:space="preserve"> : la Bulgarie, la Croatie, la Hongrie, la Roumanie et la Slovaquie.</w:t>
      </w:r>
    </w:p>
    <w:p w14:paraId="7A0DC1EF" w14:textId="77777777" w:rsidR="00490789" w:rsidRPr="00C61B6E" w:rsidRDefault="00490789" w:rsidP="00E7555B">
      <w:pPr>
        <w:pStyle w:val="Sansinterligne"/>
        <w:jc w:val="both"/>
        <w:rPr>
          <w:kern w:val="0"/>
          <w14:ligatures w14:val="none"/>
        </w:rPr>
      </w:pPr>
    </w:p>
    <w:p w14:paraId="47FC9379" w14:textId="77777777" w:rsidR="00E2085B" w:rsidRPr="00C61B6E" w:rsidRDefault="00E2085B" w:rsidP="00E2085B">
      <w:pPr>
        <w:pStyle w:val="Sansinterligne"/>
        <w:jc w:val="both"/>
        <w:rPr>
          <w:caps/>
          <w:u w:val="single"/>
        </w:rPr>
      </w:pPr>
      <w:r w:rsidRPr="00C61B6E">
        <w:rPr>
          <w:caps/>
          <w:u w:val="single"/>
        </w:rPr>
        <w:t>Résistance</w:t>
      </w:r>
    </w:p>
    <w:p w14:paraId="1C48F5F1" w14:textId="5C260347" w:rsidR="008A5561" w:rsidRDefault="00D43F3C" w:rsidP="008A5561">
      <w:pPr>
        <w:pStyle w:val="Sansinterligne"/>
        <w:jc w:val="both"/>
      </w:pPr>
      <w:r>
        <w:t>Durant</w:t>
      </w:r>
      <w:r w:rsidR="008A5561">
        <w:t xml:space="preserve"> la seconde guerre mondiale, a</w:t>
      </w:r>
      <w:r w:rsidR="00C61B6E">
        <w:t>ction</w:t>
      </w:r>
      <w:r w:rsidR="00E2085B" w:rsidRPr="00C61B6E">
        <w:t xml:space="preserve"> clandestine </w:t>
      </w:r>
      <w:r w:rsidR="0095714E">
        <w:t xml:space="preserve">menée </w:t>
      </w:r>
      <w:r w:rsidR="008A5561">
        <w:t xml:space="preserve">contre les armées allemandes </w:t>
      </w:r>
      <w:r w:rsidR="0095714E">
        <w:t>dans l’Europe occupée par les nazis</w:t>
      </w:r>
      <w:r w:rsidR="00E2085B" w:rsidRPr="00C61B6E">
        <w:t xml:space="preserve">. </w:t>
      </w:r>
      <w:r w:rsidR="0095714E">
        <w:t>Elle prend différentes formes et peut a</w:t>
      </w:r>
      <w:r w:rsidR="0095714E" w:rsidRPr="0095714E">
        <w:t>voir des origines et motivations politiques radicalement différentes</w:t>
      </w:r>
      <w:r w:rsidR="0095714E">
        <w:t>.</w:t>
      </w:r>
      <w:r>
        <w:t xml:space="preserve"> </w:t>
      </w:r>
      <w:r w:rsidR="008A5561">
        <w:t xml:space="preserve">Les personnes </w:t>
      </w:r>
      <w:r w:rsidR="00BE2363">
        <w:t xml:space="preserve">accusées de mener </w:t>
      </w:r>
      <w:r w:rsidR="006D5C10">
        <w:t>ce</w:t>
      </w:r>
      <w:r w:rsidR="00BE2363">
        <w:t>tte</w:t>
      </w:r>
      <w:r w:rsidR="006D5C10">
        <w:t xml:space="preserve"> action</w:t>
      </w:r>
      <w:r w:rsidR="00BE2363">
        <w:t xml:space="preserve"> clandestine</w:t>
      </w:r>
      <w:r w:rsidR="008A5561">
        <w:t xml:space="preserve"> </w:t>
      </w:r>
      <w:r w:rsidR="006D5C10">
        <w:t>sont</w:t>
      </w:r>
      <w:r w:rsidR="008A5561">
        <w:t xml:space="preserve"> exécutées.</w:t>
      </w:r>
    </w:p>
    <w:p w14:paraId="1F02DA79" w14:textId="77777777" w:rsidR="00A81951" w:rsidRPr="00C61B6E" w:rsidRDefault="00A81951" w:rsidP="00E7555B">
      <w:pPr>
        <w:pStyle w:val="Sansinterligne"/>
        <w:jc w:val="both"/>
      </w:pPr>
    </w:p>
    <w:p w14:paraId="5ED4E3CE" w14:textId="5CDDC61C" w:rsidR="00E7555B" w:rsidRPr="00C61B6E" w:rsidRDefault="00A81951" w:rsidP="00E7555B">
      <w:pPr>
        <w:pStyle w:val="Sansinterligne"/>
        <w:jc w:val="both"/>
        <w:rPr>
          <w:caps/>
          <w:u w:val="single"/>
        </w:rPr>
      </w:pPr>
      <w:r w:rsidRPr="00C61B6E">
        <w:rPr>
          <w:caps/>
          <w:u w:val="single"/>
        </w:rPr>
        <w:t>Alliés</w:t>
      </w:r>
    </w:p>
    <w:p w14:paraId="465A2512" w14:textId="3F609EC0" w:rsidR="00A81951" w:rsidRDefault="00C61B6E" w:rsidP="00A81951">
      <w:pPr>
        <w:pStyle w:val="Sansinterligne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>Ce sont les opposant de l’Axe. Les plus puissants sont</w:t>
      </w:r>
      <w:r w:rsidR="00E7555B" w:rsidRPr="00C61B6E">
        <w:rPr>
          <w:kern w:val="0"/>
          <w14:ligatures w14:val="none"/>
        </w:rPr>
        <w:t xml:space="preserve"> la Grande-Bretagne, les États-Unis et l’Union soviétique. Ces pays </w:t>
      </w:r>
      <w:r>
        <w:rPr>
          <w:kern w:val="0"/>
          <w14:ligatures w14:val="none"/>
        </w:rPr>
        <w:t>sont</w:t>
      </w:r>
      <w:r w:rsidR="00E7555B" w:rsidRPr="00C61B6E">
        <w:rPr>
          <w:kern w:val="0"/>
          <w14:ligatures w14:val="none"/>
        </w:rPr>
        <w:t xml:space="preserve"> dirigés par le </w:t>
      </w:r>
      <w:r>
        <w:rPr>
          <w:kern w:val="0"/>
          <w14:ligatures w14:val="none"/>
        </w:rPr>
        <w:t>p</w:t>
      </w:r>
      <w:r w:rsidR="00E7555B" w:rsidRPr="00C61B6E">
        <w:rPr>
          <w:kern w:val="0"/>
          <w14:ligatures w14:val="none"/>
        </w:rPr>
        <w:t>remier ministre britannique Winston Churchill, le président des États-Unis Franklin D. Roosevelt</w:t>
      </w:r>
      <w:r>
        <w:rPr>
          <w:kern w:val="0"/>
          <w14:ligatures w14:val="none"/>
        </w:rPr>
        <w:t xml:space="preserve"> </w:t>
      </w:r>
      <w:r w:rsidR="00E7555B" w:rsidRPr="00C61B6E">
        <w:rPr>
          <w:kern w:val="0"/>
          <w14:ligatures w14:val="none"/>
        </w:rPr>
        <w:t>et le</w:t>
      </w:r>
      <w:r>
        <w:rPr>
          <w:kern w:val="0"/>
          <w14:ligatures w14:val="none"/>
        </w:rPr>
        <w:t xml:space="preserve"> s</w:t>
      </w:r>
      <w:r w:rsidR="00E7555B" w:rsidRPr="00C61B6E">
        <w:rPr>
          <w:kern w:val="0"/>
          <w14:ligatures w14:val="none"/>
        </w:rPr>
        <w:t>ecrétaire général du Comité central de l’Union soviétique Joseph Staline. Ils scell</w:t>
      </w:r>
      <w:r>
        <w:rPr>
          <w:kern w:val="0"/>
          <w14:ligatures w14:val="none"/>
        </w:rPr>
        <w:t>e</w:t>
      </w:r>
      <w:r w:rsidR="00E7555B" w:rsidRPr="00C61B6E">
        <w:rPr>
          <w:kern w:val="0"/>
          <w14:ligatures w14:val="none"/>
        </w:rPr>
        <w:t>nt formellement leur alliance en signant la Déclaration des Nations Unies le 1</w:t>
      </w:r>
      <w:r w:rsidR="00E7555B" w:rsidRPr="00452FDF">
        <w:rPr>
          <w:kern w:val="0"/>
          <w:vertAlign w:val="superscript"/>
          <w14:ligatures w14:val="none"/>
        </w:rPr>
        <w:t>er</w:t>
      </w:r>
      <w:r w:rsidR="00E7555B" w:rsidRPr="00C61B6E">
        <w:rPr>
          <w:kern w:val="0"/>
          <w14:ligatures w14:val="none"/>
        </w:rPr>
        <w:t xml:space="preserve"> janvier 1942. Ce même jour, </w:t>
      </w:r>
      <w:r w:rsidRPr="00C61B6E">
        <w:rPr>
          <w:kern w:val="0"/>
          <w14:ligatures w14:val="none"/>
        </w:rPr>
        <w:t>quinze</w:t>
      </w:r>
      <w:r w:rsidR="00E7555B" w:rsidRPr="00C61B6E">
        <w:rPr>
          <w:kern w:val="0"/>
          <w14:ligatures w14:val="none"/>
        </w:rPr>
        <w:t xml:space="preserve"> indépendants se joign</w:t>
      </w:r>
      <w:r w:rsidRPr="00C61B6E">
        <w:rPr>
          <w:kern w:val="0"/>
          <w14:ligatures w14:val="none"/>
        </w:rPr>
        <w:t xml:space="preserve">ent </w:t>
      </w:r>
      <w:r w:rsidR="00E7555B" w:rsidRPr="00C61B6E">
        <w:rPr>
          <w:kern w:val="0"/>
          <w14:ligatures w14:val="none"/>
        </w:rPr>
        <w:t xml:space="preserve">à eux et signent à leur tour, suivis des gouvernements en exil de huit </w:t>
      </w:r>
      <w:r w:rsidRPr="00C61B6E">
        <w:rPr>
          <w:kern w:val="0"/>
          <w14:ligatures w14:val="none"/>
        </w:rPr>
        <w:t>é</w:t>
      </w:r>
      <w:r w:rsidR="00E7555B" w:rsidRPr="00C61B6E">
        <w:rPr>
          <w:kern w:val="0"/>
          <w14:ligatures w14:val="none"/>
        </w:rPr>
        <w:t>tats alors occupés par les puissances de l’Axe.</w:t>
      </w:r>
    </w:p>
    <w:p w14:paraId="335B0AFC" w14:textId="5C6792FC" w:rsidR="00C61B6E" w:rsidRPr="00C61B6E" w:rsidRDefault="006D5C10" w:rsidP="00C61B6E">
      <w:pPr>
        <w:pStyle w:val="Sansinterligne"/>
        <w:jc w:val="both"/>
        <w:rPr>
          <w:i/>
          <w:iCs/>
        </w:rPr>
      </w:pPr>
      <w:r>
        <w:rPr>
          <w:i/>
          <w:iCs/>
        </w:rPr>
        <w:t xml:space="preserve">&gt;&gt; </w:t>
      </w:r>
      <w:r w:rsidR="00C61B6E" w:rsidRPr="00C61B6E">
        <w:rPr>
          <w:i/>
          <w:iCs/>
        </w:rPr>
        <w:t xml:space="preserve">Informations complémentaires : </w:t>
      </w:r>
    </w:p>
    <w:p w14:paraId="2726D94A" w14:textId="5FDC3747" w:rsidR="00C61B6E" w:rsidRPr="00C61B6E" w:rsidRDefault="00C61B6E" w:rsidP="00C61B6E">
      <w:pPr>
        <w:pStyle w:val="Sansinterligne"/>
        <w:jc w:val="both"/>
        <w:rPr>
          <w:i/>
          <w:iCs/>
          <w:kern w:val="0"/>
          <w14:ligatures w14:val="none"/>
        </w:rPr>
      </w:pPr>
      <w:r w:rsidRPr="00C61B6E">
        <w:rPr>
          <w:i/>
          <w:iCs/>
          <w:kern w:val="0"/>
          <w14:ligatures w14:val="none"/>
        </w:rPr>
        <w:t>Ce sont les cinq Alliés principaux (Chine, États-Unis, France, Royaume-Uni et URSS) qui dev</w:t>
      </w:r>
      <w:r>
        <w:rPr>
          <w:i/>
          <w:iCs/>
          <w:kern w:val="0"/>
          <w14:ligatures w14:val="none"/>
        </w:rPr>
        <w:t>ienn</w:t>
      </w:r>
      <w:r w:rsidRPr="00C61B6E">
        <w:rPr>
          <w:i/>
          <w:iCs/>
          <w:kern w:val="0"/>
          <w14:ligatures w14:val="none"/>
        </w:rPr>
        <w:t>ent les membres permanents du Conseil de sécurité des Nations unies.</w:t>
      </w:r>
    </w:p>
    <w:sectPr w:rsidR="00C61B6E" w:rsidRPr="00C61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37C84"/>
    <w:multiLevelType w:val="hybridMultilevel"/>
    <w:tmpl w:val="6B4C9C48"/>
    <w:lvl w:ilvl="0" w:tplc="160AC3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042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C1"/>
    <w:rsid w:val="001C1B3E"/>
    <w:rsid w:val="00233123"/>
    <w:rsid w:val="002C2977"/>
    <w:rsid w:val="00301B78"/>
    <w:rsid w:val="00314F61"/>
    <w:rsid w:val="003622D1"/>
    <w:rsid w:val="00392F68"/>
    <w:rsid w:val="003B4F54"/>
    <w:rsid w:val="00452FDF"/>
    <w:rsid w:val="00464533"/>
    <w:rsid w:val="00490789"/>
    <w:rsid w:val="00505564"/>
    <w:rsid w:val="005700F4"/>
    <w:rsid w:val="005E6FD8"/>
    <w:rsid w:val="006D5C10"/>
    <w:rsid w:val="00822D50"/>
    <w:rsid w:val="008A5561"/>
    <w:rsid w:val="009338D8"/>
    <w:rsid w:val="0095714E"/>
    <w:rsid w:val="00965B60"/>
    <w:rsid w:val="009A4591"/>
    <w:rsid w:val="009C14B5"/>
    <w:rsid w:val="00A075C5"/>
    <w:rsid w:val="00A81951"/>
    <w:rsid w:val="00B34E01"/>
    <w:rsid w:val="00B35FAB"/>
    <w:rsid w:val="00BA16D1"/>
    <w:rsid w:val="00BE2363"/>
    <w:rsid w:val="00BF3949"/>
    <w:rsid w:val="00C135C6"/>
    <w:rsid w:val="00C26203"/>
    <w:rsid w:val="00C61B6E"/>
    <w:rsid w:val="00C970C1"/>
    <w:rsid w:val="00CA0928"/>
    <w:rsid w:val="00CD23D8"/>
    <w:rsid w:val="00D41C07"/>
    <w:rsid w:val="00D43F3C"/>
    <w:rsid w:val="00D86D37"/>
    <w:rsid w:val="00E2085B"/>
    <w:rsid w:val="00E7555B"/>
    <w:rsid w:val="00FA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84A9"/>
  <w15:chartTrackingRefBased/>
  <w15:docId w15:val="{63AAB490-40A1-40E0-A4E7-E5CA3D52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55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075C5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E755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135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Moyens_de_production" TargetMode="External"/><Relationship Id="rId5" Type="http://schemas.openxmlformats.org/officeDocument/2006/relationships/hyperlink" Target="https://fr.wikipedia.org/wiki/Capit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993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Anyssa BOURGUIBA</dc:creator>
  <cp:keywords/>
  <dc:description/>
  <cp:lastModifiedBy>Manon CHERDO</cp:lastModifiedBy>
  <cp:revision>33</cp:revision>
  <cp:lastPrinted>2023-10-24T15:56:00Z</cp:lastPrinted>
  <dcterms:created xsi:type="dcterms:W3CDTF">2023-10-23T10:10:00Z</dcterms:created>
  <dcterms:modified xsi:type="dcterms:W3CDTF">2023-10-24T15:56:00Z</dcterms:modified>
</cp:coreProperties>
</file>